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 w:rsidP="00C7372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Типовые нарушения, выявленные Управлен</w:t>
      </w:r>
      <w:r w:rsidR="005D4ADB">
        <w:rPr>
          <w:b/>
          <w:sz w:val="28"/>
        </w:rPr>
        <w:t xml:space="preserve">ием Роскомнадзора по Пермскому </w:t>
      </w:r>
      <w:r>
        <w:rPr>
          <w:b/>
          <w:sz w:val="28"/>
        </w:rPr>
        <w:t xml:space="preserve">краю </w:t>
      </w:r>
      <w:r w:rsidR="005D4ADB">
        <w:rPr>
          <w:b/>
          <w:sz w:val="28"/>
        </w:rPr>
        <w:t>за</w:t>
      </w:r>
      <w:r w:rsidR="00BD0687">
        <w:rPr>
          <w:b/>
          <w:sz w:val="28"/>
        </w:rPr>
        <w:t xml:space="preserve"> </w:t>
      </w:r>
      <w:r w:rsidR="006B23C2">
        <w:rPr>
          <w:b/>
          <w:sz w:val="28"/>
        </w:rPr>
        <w:t>1 квартал 2024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819"/>
        <w:gridCol w:w="6379"/>
      </w:tblGrid>
      <w:tr w:rsidR="005E111A" w:rsidTr="00505E00">
        <w:trPr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Наименование типовых  нарушений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Количество типовых  нарушений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AF7998">
              <w:rPr>
                <w:b/>
                <w:sz w:val="20"/>
              </w:rPr>
              <w:br/>
              <w:t>(в процентах)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73728" w:rsidRDefault="00D15729">
            <w:pPr>
              <w:jc w:val="center"/>
              <w:rPr>
                <w:b/>
                <w:sz w:val="20"/>
              </w:rPr>
            </w:pPr>
            <w:r w:rsidRPr="00AF7998">
              <w:rPr>
                <w:b/>
                <w:sz w:val="20"/>
              </w:rPr>
              <w:t>Разъяснения для недопущения типовых нарушений</w:t>
            </w:r>
          </w:p>
        </w:tc>
      </w:tr>
      <w:tr w:rsidR="005E111A" w:rsidRPr="00AF7998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3E54A1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</w:t>
            </w:r>
            <w:r w:rsidR="0078588E" w:rsidRPr="009C0D3B">
              <w:rPr>
                <w:b/>
              </w:rPr>
              <w:t xml:space="preserve">нарушений </w:t>
            </w:r>
            <w:r w:rsidR="00C35A5D" w:rsidRPr="009C0D3B">
              <w:rPr>
                <w:b/>
              </w:rPr>
              <w:t>–</w:t>
            </w:r>
            <w:r w:rsidR="00773368" w:rsidRPr="009C0D3B">
              <w:rPr>
                <w:b/>
              </w:rPr>
              <w:t xml:space="preserve"> </w:t>
            </w:r>
            <w:r w:rsidR="003E54A1">
              <w:rPr>
                <w:b/>
              </w:rPr>
              <w:t>34</w:t>
            </w:r>
            <w:r w:rsidRPr="009C0D3B">
              <w:rPr>
                <w:b/>
              </w:rPr>
              <w:t>)</w:t>
            </w:r>
          </w:p>
        </w:tc>
      </w:tr>
      <w:tr w:rsidR="005E111A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AF7998" w:rsidRDefault="00D15729" w:rsidP="003E54A1">
            <w:pPr>
              <w:rPr>
                <w:sz w:val="22"/>
                <w:szCs w:val="22"/>
              </w:rPr>
            </w:pPr>
            <w:r w:rsidRPr="00AF7998">
              <w:rPr>
                <w:sz w:val="22"/>
                <w:szCs w:val="22"/>
              </w:rPr>
              <w:t xml:space="preserve">Нарушение требований ст. </w:t>
            </w:r>
            <w:r w:rsidR="003E54A1">
              <w:rPr>
                <w:sz w:val="22"/>
                <w:szCs w:val="22"/>
              </w:rPr>
              <w:t>31</w:t>
            </w:r>
            <w:r w:rsidRPr="00AF7998">
              <w:rPr>
                <w:sz w:val="22"/>
                <w:szCs w:val="22"/>
              </w:rPr>
              <w:t xml:space="preserve"> Закона РФ «О 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3E5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9C0D3B" w:rsidRDefault="003E54A1" w:rsidP="00D15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32,35</w:t>
            </w:r>
            <w:r w:rsidR="004E7F21">
              <w:rPr>
                <w:sz w:val="22"/>
                <w:szCs w:val="22"/>
              </w:rPr>
              <w:t xml:space="preserve"> </w:t>
            </w:r>
            <w:r w:rsidR="00773368" w:rsidRPr="009C0D3B">
              <w:rPr>
                <w:sz w:val="22"/>
                <w:szCs w:val="22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4A1" w:rsidRDefault="003E54A1" w:rsidP="003E54A1">
            <w:pPr>
              <w:jc w:val="center"/>
              <w:rPr>
                <w:szCs w:val="24"/>
              </w:rPr>
            </w:pPr>
            <w:r w:rsidRPr="003E54A1">
              <w:rPr>
                <w:szCs w:val="24"/>
              </w:rPr>
              <w:t xml:space="preserve">Наиболее распространенной причиной выявления нарушений лицензионных требований по объему вещания и соотношения времени вещания продукции СМИ к общему вещания в неделю являются перерывы </w:t>
            </w:r>
            <w:proofErr w:type="gramStart"/>
            <w:r w:rsidRPr="003E54A1">
              <w:rPr>
                <w:szCs w:val="24"/>
              </w:rPr>
              <w:t>в вещании в связи с перебоями в электросетях в отдаленных районах</w:t>
            </w:r>
            <w:proofErr w:type="gramEnd"/>
            <w:r w:rsidRPr="003E54A1">
              <w:rPr>
                <w:szCs w:val="24"/>
              </w:rPr>
              <w:t xml:space="preserve"> региона.</w:t>
            </w:r>
            <w:r>
              <w:rPr>
                <w:szCs w:val="24"/>
              </w:rPr>
              <w:t xml:space="preserve"> </w:t>
            </w:r>
          </w:p>
          <w:p w:rsidR="00E37527" w:rsidRDefault="003E54A1" w:rsidP="003E54A1">
            <w:pPr>
              <w:jc w:val="center"/>
              <w:rPr>
                <w:szCs w:val="24"/>
              </w:rPr>
            </w:pPr>
            <w:r w:rsidRPr="003E54A1">
              <w:rPr>
                <w:szCs w:val="24"/>
              </w:rPr>
              <w:t>Вещательным организациям рекомендуется уведомлять Управление о наличии перебоев в вещании.</w:t>
            </w:r>
          </w:p>
          <w:p w:rsidR="003E54A1" w:rsidRDefault="003E54A1" w:rsidP="003E54A1">
            <w:pPr>
              <w:jc w:val="center"/>
              <w:rPr>
                <w:szCs w:val="24"/>
              </w:rPr>
            </w:pPr>
          </w:p>
          <w:p w:rsidR="003E54A1" w:rsidRPr="003E54A1" w:rsidRDefault="003E54A1" w:rsidP="003E54A1">
            <w:pPr>
              <w:jc w:val="center"/>
              <w:rPr>
                <w:szCs w:val="24"/>
              </w:rPr>
            </w:pP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8D57AB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930FA9">
              <w:rPr>
                <w:b/>
              </w:rPr>
              <w:t xml:space="preserve"> </w:t>
            </w:r>
            <w:r w:rsidR="008D57AB">
              <w:rPr>
                <w:b/>
              </w:rPr>
              <w:t>366</w:t>
            </w:r>
            <w:r>
              <w:rPr>
                <w:b/>
              </w:rPr>
              <w:t>)</w:t>
            </w:r>
          </w:p>
        </w:tc>
      </w:tr>
      <w:tr w:rsidR="0095221D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A4022" w:rsidRDefault="0095221D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37E0B" w:rsidRDefault="0095221D" w:rsidP="00BF455B">
            <w:pPr>
              <w:jc w:val="center"/>
            </w:pPr>
            <w:r w:rsidRPr="00237E0B">
              <w:t>122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37E0B" w:rsidRDefault="0095221D" w:rsidP="00BF455B">
            <w:pPr>
              <w:jc w:val="center"/>
            </w:pPr>
            <w:r w:rsidRPr="00237E0B">
              <w:t>33,33</w:t>
            </w:r>
            <w:r w:rsidR="004E7F21">
              <w:t xml:space="preserve">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Default="0095221D" w:rsidP="00ED2D0E">
            <w:pPr>
              <w:jc w:val="center"/>
            </w:pPr>
            <w:r>
              <w:t>Владельцам РЭС не рекомендуется использовать их до получения разрешений на использование радиочастот или радиочастотных каналов.</w:t>
            </w:r>
          </w:p>
          <w:p w:rsidR="0095221D" w:rsidRPr="00DA4022" w:rsidRDefault="0095221D" w:rsidP="00864C24">
            <w:pPr>
              <w:rPr>
                <w:sz w:val="22"/>
                <w:szCs w:val="22"/>
              </w:rPr>
            </w:pPr>
          </w:p>
        </w:tc>
      </w:tr>
      <w:tr w:rsidR="0095221D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DA4022" w:rsidRDefault="0095221D" w:rsidP="00C35A5D">
            <w:pPr>
              <w:rPr>
                <w:sz w:val="22"/>
                <w:szCs w:val="22"/>
              </w:rPr>
            </w:pPr>
            <w:r w:rsidRPr="00DA4022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DA4022">
              <w:rPr>
                <w:sz w:val="22"/>
                <w:szCs w:val="22"/>
              </w:rPr>
              <w:t>незарегистрированных</w:t>
            </w:r>
            <w:proofErr w:type="gramEnd"/>
            <w:r w:rsidRPr="00DA4022">
              <w:rPr>
                <w:sz w:val="22"/>
                <w:szCs w:val="22"/>
              </w:rPr>
              <w:t xml:space="preserve"> РЭС, ВЧУ гражданского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37E0B" w:rsidRDefault="0095221D" w:rsidP="00BF455B">
            <w:pPr>
              <w:jc w:val="center"/>
            </w:pPr>
            <w:r w:rsidRPr="00237E0B">
              <w:t>122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37E0B" w:rsidRDefault="0095221D" w:rsidP="00BF455B">
            <w:pPr>
              <w:jc w:val="center"/>
            </w:pPr>
            <w:r w:rsidRPr="00237E0B">
              <w:t>33,33</w:t>
            </w:r>
            <w:r w:rsidR="004E7F21">
              <w:t xml:space="preserve"> 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Default="0095221D" w:rsidP="00ED2D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Владельцам РЭС не рекомендуется использовать их до проведения процедуры регистрации. </w:t>
            </w:r>
          </w:p>
          <w:p w:rsidR="0095221D" w:rsidRPr="00DA4022" w:rsidRDefault="0095221D" w:rsidP="00C35A5D">
            <w:pPr>
              <w:rPr>
                <w:sz w:val="22"/>
                <w:szCs w:val="22"/>
              </w:rPr>
            </w:pPr>
          </w:p>
        </w:tc>
      </w:tr>
      <w:tr w:rsidR="005E111A" w:rsidTr="00C73728">
        <w:trPr>
          <w:trHeight w:val="666"/>
        </w:trPr>
        <w:tc>
          <w:tcPr>
            <w:tcW w:w="1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6B23C2">
            <w:pPr>
              <w:jc w:val="center"/>
            </w:pPr>
            <w:r w:rsidRPr="00481A3B">
              <w:rPr>
                <w:b/>
              </w:rPr>
              <w:t>(общее количество выявленных нарушений -</w:t>
            </w:r>
            <w:r w:rsidR="00481A3B">
              <w:t xml:space="preserve"> </w:t>
            </w:r>
            <w:r w:rsidR="006B23C2">
              <w:rPr>
                <w:b/>
              </w:rPr>
              <w:t>25</w:t>
            </w:r>
            <w:r>
              <w:rPr>
                <w:b/>
              </w:rPr>
              <w:t>)</w:t>
            </w:r>
          </w:p>
        </w:tc>
      </w:tr>
      <w:tr w:rsidR="006B23C2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center"/>
            </w:pPr>
            <w:r w:rsidRPr="00617BE1">
              <w:t xml:space="preserve">Обработка персональных данных в случаях, не </w:t>
            </w:r>
            <w:r w:rsidRPr="00617BE1">
              <w:lastRenderedPageBreak/>
              <w:t>предусмотренных Федеральным законом «О персональных данных»</w:t>
            </w:r>
          </w:p>
          <w:p w:rsidR="006B23C2" w:rsidRPr="00617BE1" w:rsidRDefault="006B23C2" w:rsidP="00BF455B">
            <w:pPr>
              <w:jc w:val="center"/>
            </w:pPr>
            <w:r w:rsidRPr="00617BE1">
              <w:t>(ч. 1 ст. 6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center"/>
            </w:pPr>
            <w:r w:rsidRPr="00617BE1"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center"/>
            </w:pPr>
            <w:r w:rsidRPr="00617BE1">
              <w:t>52,00</w:t>
            </w:r>
            <w:r w:rsidR="004E7F21">
              <w:t xml:space="preserve"> </w:t>
            </w:r>
            <w:r w:rsidRPr="00617BE1"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both"/>
            </w:pPr>
            <w:r w:rsidRPr="00617BE1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6B23C2" w:rsidRPr="00617BE1" w:rsidRDefault="006B23C2" w:rsidP="00BF455B">
            <w:pPr>
              <w:jc w:val="both"/>
            </w:pPr>
            <w:r w:rsidRPr="00617BE1">
              <w:lastRenderedPageBreak/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6B23C2" w:rsidRPr="00617BE1" w:rsidRDefault="006B23C2" w:rsidP="00BF455B">
            <w:pPr>
              <w:jc w:val="both"/>
            </w:pPr>
            <w:r w:rsidRPr="00617BE1">
              <w:t>2. третьим лицом не выражено несогласие на осуществление с ним взаимодействия.</w:t>
            </w:r>
          </w:p>
          <w:p w:rsidR="006B23C2" w:rsidRPr="00617BE1" w:rsidRDefault="006B23C2" w:rsidP="00BF455B">
            <w:pPr>
              <w:ind w:firstLine="709"/>
              <w:jc w:val="both"/>
              <w:rPr>
                <w:sz w:val="28"/>
                <w:szCs w:val="28"/>
              </w:rPr>
            </w:pPr>
            <w:r w:rsidRPr="00617BE1">
              <w:t>Таким образом, лица, взаимодействующие по поручению кредитора с гражданами, не являющимися должниками (третьи лица), до начала обработки их персональных данных должны убедиться в наличии волеизъявления третьих лиц о согласии на такое взаимодействие.</w:t>
            </w:r>
          </w:p>
        </w:tc>
      </w:tr>
      <w:tr w:rsidR="006B23C2" w:rsidTr="00505E0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center"/>
            </w:pPr>
            <w:r w:rsidRPr="00617BE1">
              <w:lastRenderedPageBreak/>
              <w:t>Нарушение требований конфиденциальности при обработке персональных данных</w:t>
            </w:r>
          </w:p>
          <w:p w:rsidR="006B23C2" w:rsidRPr="00617BE1" w:rsidRDefault="006B23C2" w:rsidP="00BF455B">
            <w:pPr>
              <w:jc w:val="center"/>
            </w:pPr>
            <w:r w:rsidRPr="00617BE1">
              <w:t>(ст. 7 ФЗ «О персональных данных»)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center"/>
            </w:pPr>
            <w:r w:rsidRPr="00617BE1"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jc w:val="center"/>
              <w:rPr>
                <w:szCs w:val="28"/>
              </w:rPr>
            </w:pPr>
            <w:r w:rsidRPr="00617BE1">
              <w:rPr>
                <w:szCs w:val="28"/>
              </w:rPr>
              <w:t>36,00</w:t>
            </w:r>
            <w:r w:rsidR="004E7F21">
              <w:rPr>
                <w:szCs w:val="28"/>
              </w:rPr>
              <w:t xml:space="preserve"> </w:t>
            </w:r>
            <w:r w:rsidRPr="00617BE1">
              <w:rPr>
                <w:szCs w:val="28"/>
              </w:rPr>
              <w:t>%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3C2" w:rsidRPr="00617BE1" w:rsidRDefault="006B23C2" w:rsidP="00BF455B">
            <w:pPr>
              <w:ind w:firstLine="709"/>
              <w:jc w:val="both"/>
            </w:pPr>
            <w:r w:rsidRPr="00617BE1">
              <w:t>Операторы и иные лица, получившие доступ к персональным данным, обязаны не раскрывать третьим лицам (размещение организациями в сфере ЖКХ списков должников) и не распространять персональные данные (в сети «Интернет», в социальных сетях, в мессенджерах, в чатах) без согласия субъекта персональных данных, если иное не предусмотрено федеральным законом.</w:t>
            </w:r>
          </w:p>
        </w:tc>
      </w:tr>
    </w:tbl>
    <w:p w:rsidR="005E111A" w:rsidRDefault="005E111A"/>
    <w:sectPr w:rsidR="005E111A" w:rsidSect="00505E00">
      <w:headerReference w:type="default" r:id="rId8"/>
      <w:pgSz w:w="16838" w:h="11906" w:orient="landscape"/>
      <w:pgMar w:top="142" w:right="578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1C" w:rsidRDefault="00FB481C">
      <w:r>
        <w:separator/>
      </w:r>
    </w:p>
  </w:endnote>
  <w:endnote w:type="continuationSeparator" w:id="0">
    <w:p w:rsidR="00FB481C" w:rsidRDefault="00F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1C" w:rsidRDefault="00FB481C">
      <w:r>
        <w:separator/>
      </w:r>
    </w:p>
  </w:footnote>
  <w:footnote w:type="continuationSeparator" w:id="0">
    <w:p w:rsidR="00FB481C" w:rsidRDefault="00FB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27" w:rsidRDefault="00E37527">
    <w:pPr>
      <w:pStyle w:val="a3"/>
      <w:jc w:val="center"/>
    </w:pPr>
  </w:p>
  <w:p w:rsidR="00E37527" w:rsidRDefault="00E37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014109"/>
    <w:rsid w:val="000162AE"/>
    <w:rsid w:val="00147E43"/>
    <w:rsid w:val="00185FC4"/>
    <w:rsid w:val="00243185"/>
    <w:rsid w:val="00281375"/>
    <w:rsid w:val="00286653"/>
    <w:rsid w:val="00294C86"/>
    <w:rsid w:val="002B6215"/>
    <w:rsid w:val="002B627D"/>
    <w:rsid w:val="002F72AB"/>
    <w:rsid w:val="003E54A1"/>
    <w:rsid w:val="00481A3B"/>
    <w:rsid w:val="004E7F21"/>
    <w:rsid w:val="00505E00"/>
    <w:rsid w:val="005362B3"/>
    <w:rsid w:val="00560BAA"/>
    <w:rsid w:val="005D4ADB"/>
    <w:rsid w:val="005E111A"/>
    <w:rsid w:val="006527EB"/>
    <w:rsid w:val="006A111A"/>
    <w:rsid w:val="006B23C2"/>
    <w:rsid w:val="00773368"/>
    <w:rsid w:val="00777A93"/>
    <w:rsid w:val="0078588E"/>
    <w:rsid w:val="007A398B"/>
    <w:rsid w:val="00816099"/>
    <w:rsid w:val="008624EA"/>
    <w:rsid w:val="00864C24"/>
    <w:rsid w:val="008B2295"/>
    <w:rsid w:val="008D57AB"/>
    <w:rsid w:val="0090324A"/>
    <w:rsid w:val="00930FA9"/>
    <w:rsid w:val="0095221D"/>
    <w:rsid w:val="00954D7A"/>
    <w:rsid w:val="009C0D3B"/>
    <w:rsid w:val="00A30ACE"/>
    <w:rsid w:val="00A76914"/>
    <w:rsid w:val="00AF7998"/>
    <w:rsid w:val="00B54C89"/>
    <w:rsid w:val="00B828FC"/>
    <w:rsid w:val="00BD0687"/>
    <w:rsid w:val="00C35A5D"/>
    <w:rsid w:val="00C569DE"/>
    <w:rsid w:val="00C73728"/>
    <w:rsid w:val="00CD7931"/>
    <w:rsid w:val="00CF149B"/>
    <w:rsid w:val="00D15729"/>
    <w:rsid w:val="00D54D6B"/>
    <w:rsid w:val="00D75841"/>
    <w:rsid w:val="00DA4022"/>
    <w:rsid w:val="00DF2392"/>
    <w:rsid w:val="00E21ABF"/>
    <w:rsid w:val="00E37527"/>
    <w:rsid w:val="00ED2D0E"/>
    <w:rsid w:val="00F07643"/>
    <w:rsid w:val="00F24A46"/>
    <w:rsid w:val="00F64C6F"/>
    <w:rsid w:val="00FB481C"/>
    <w:rsid w:val="00FE687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DA9C-E3C8-4D38-88B8-D9AA50A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2</cp:revision>
  <dcterms:created xsi:type="dcterms:W3CDTF">2024-04-05T07:59:00Z</dcterms:created>
  <dcterms:modified xsi:type="dcterms:W3CDTF">2024-04-05T07:59:00Z</dcterms:modified>
</cp:coreProperties>
</file>