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0" w:rsidRDefault="003C1710" w:rsidP="003F4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710">
        <w:rPr>
          <w:rFonts w:ascii="Times New Roman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 ответ на которые свидетельствует о соблюдении или несоблюдении обязательных требований в сфере СМИ</w:t>
      </w:r>
      <w:r w:rsidR="00EE7E63">
        <w:rPr>
          <w:rFonts w:ascii="Times New Roman" w:hAnsi="Times New Roman" w:cs="Times New Roman"/>
          <w:b/>
          <w:sz w:val="28"/>
          <w:szCs w:val="28"/>
        </w:rPr>
        <w:t xml:space="preserve"> печатными изданиями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110"/>
        <w:gridCol w:w="2773"/>
      </w:tblGrid>
      <w:tr w:rsidR="00E379A3" w:rsidRPr="00304123" w:rsidTr="000B1E72">
        <w:tc>
          <w:tcPr>
            <w:tcW w:w="534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требований.</w:t>
            </w:r>
          </w:p>
        </w:tc>
        <w:tc>
          <w:tcPr>
            <w:tcW w:w="4110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773" w:type="dxa"/>
          </w:tcPr>
          <w:p w:rsidR="00E379A3" w:rsidRPr="00304123" w:rsidRDefault="00E379A3" w:rsidP="0030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379A3" w:rsidRPr="00304123" w:rsidRDefault="00E379A3" w:rsidP="00EE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Внесены ли соответствующие изменения в запись о регистрации средства массовой информации в случае смены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а также формы и (или) вида периодического распространения массовой информации</w:t>
            </w:r>
          </w:p>
        </w:tc>
        <w:tc>
          <w:tcPr>
            <w:tcW w:w="4110" w:type="dxa"/>
          </w:tcPr>
          <w:p w:rsidR="00E379A3" w:rsidRPr="00304123" w:rsidRDefault="00B1537C" w:rsidP="007F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статьи 11 </w:t>
            </w:r>
            <w:r w:rsidR="00E379A3" w:rsidRPr="00304123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27.12.1991 № 2124-1 "О средствах массовой информации"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379A3" w:rsidRPr="00304123" w:rsidRDefault="00E379A3" w:rsidP="00C9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Уведомил ли учредитель в случае изменения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в течение месяца регистрирующий орган.</w:t>
            </w:r>
          </w:p>
        </w:tc>
        <w:tc>
          <w:tcPr>
            <w:tcW w:w="4110" w:type="dxa"/>
          </w:tcPr>
          <w:p w:rsidR="00E379A3" w:rsidRPr="00304123" w:rsidRDefault="00B1537C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статьи 11 </w:t>
            </w:r>
            <w:r w:rsidR="00E379A3" w:rsidRPr="00304123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27.12.1991 № 2124-1 "О средствах массовой информации"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379A3" w:rsidRPr="00304123" w:rsidRDefault="00E379A3" w:rsidP="00CE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Имеется ли доля иностранного участия в уставном капитале учредителя, двойное гражданство учредителя или главного редактора</w:t>
            </w:r>
          </w:p>
        </w:tc>
        <w:tc>
          <w:tcPr>
            <w:tcW w:w="4110" w:type="dxa"/>
          </w:tcPr>
          <w:p w:rsidR="00E379A3" w:rsidRPr="00304123" w:rsidRDefault="00B1537C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19.1 </w:t>
            </w:r>
            <w:r w:rsidR="00E379A3" w:rsidRPr="00304123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27.12.1991 № 2124-1 "О средствах массовой информации"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Принят ли Устав редакции средства массовой информации</w:t>
            </w:r>
            <w:r w:rsidR="0043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ли Устав редакции средства массовой информации в регистрирующий орган не позднее трех месяцев со дня первого выхода в свет (в эфир) данного средства массовой информации.</w:t>
            </w:r>
          </w:p>
        </w:tc>
        <w:tc>
          <w:tcPr>
            <w:tcW w:w="4110" w:type="dxa"/>
          </w:tcPr>
          <w:p w:rsidR="00E379A3" w:rsidRPr="00304123" w:rsidRDefault="00B1537C" w:rsidP="0052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 </w:t>
            </w:r>
            <w:r w:rsidR="00E379A3" w:rsidRPr="00304123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27.12.1991 № 2124-1 "О средствах массовой информации"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379A3" w:rsidRPr="00304123" w:rsidRDefault="00E379A3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Определены ли в уставе редакции:</w:t>
            </w:r>
          </w:p>
          <w:p w:rsidR="00E379A3" w:rsidRPr="00304123" w:rsidRDefault="00E379A3" w:rsidP="0043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1) взаимные права и обязанности учредителя, редакции, главного редактора;</w:t>
            </w:r>
          </w:p>
          <w:p w:rsidR="00E379A3" w:rsidRPr="00304123" w:rsidRDefault="00E379A3" w:rsidP="0043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2) полномочия коллектива журналистов - штатных сотрудников редакции;</w:t>
            </w:r>
          </w:p>
          <w:p w:rsidR="00E379A3" w:rsidRPr="00304123" w:rsidRDefault="00E379A3" w:rsidP="0043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3)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E379A3" w:rsidRPr="00304123" w:rsidRDefault="00E379A3" w:rsidP="0043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4) основания и порядок прекращения и приостановления 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средства массовой информации;</w:t>
            </w:r>
          </w:p>
          <w:p w:rsidR="00E379A3" w:rsidRPr="00304123" w:rsidRDefault="00E379A3" w:rsidP="0043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      </w:r>
          </w:p>
          <w:p w:rsidR="00E379A3" w:rsidRPr="00304123" w:rsidRDefault="00E379A3" w:rsidP="0043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6) порядок утверждения и изменения устава редакции, а также иные положения, предусмотренные настоящим Законом и другими законодательными актами.</w:t>
            </w:r>
          </w:p>
        </w:tc>
        <w:tc>
          <w:tcPr>
            <w:tcW w:w="4110" w:type="dxa"/>
          </w:tcPr>
          <w:p w:rsidR="00E379A3" w:rsidRPr="00304123" w:rsidRDefault="00B1537C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20 </w:t>
            </w:r>
            <w:r w:rsidR="00E379A3" w:rsidRPr="00304123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27.12.1991 № 2124-1 "О средствах массовой информации"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E379A3" w:rsidRPr="00304123" w:rsidRDefault="00E379A3" w:rsidP="00AF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Содержит ли каждый выпуск периодического печатного издания следующие сведения: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1) наименование (название) издания;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2) учредитель (соучредители);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3) фамилия, инициалы главного редактора;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4) порядковый номер выпуска и дата его выхода в свет;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5) индекс - для изданий, распространяемых через предприятия связи;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6) тираж;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7) цена, либо пометка "Свободная цена", либо пометка "Бесплатно";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8) адреса редакции, издателя, типографии;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9)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10) зарегистрировавший средство массовой информации орган и регистрационный номер.</w:t>
            </w:r>
          </w:p>
        </w:tc>
        <w:tc>
          <w:tcPr>
            <w:tcW w:w="4110" w:type="dxa"/>
          </w:tcPr>
          <w:p w:rsidR="00E379A3" w:rsidRPr="00304123" w:rsidRDefault="00E379A3" w:rsidP="00AF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статья 27 Закона Российской Федерации от 27.12.1991 № 2124-1 "О средствах массовой информации"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379A3" w:rsidRPr="00304123" w:rsidRDefault="00E379A3" w:rsidP="00C3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Доставляется ли один экземпляр печатного издания в день выхода в свет первой партии тиража в Федеральное агентство</w:t>
            </w:r>
            <w:r w:rsidR="00C3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по печати</w:t>
            </w:r>
            <w:r w:rsidR="00B1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и массовым коммуникациям</w:t>
            </w:r>
          </w:p>
        </w:tc>
        <w:tc>
          <w:tcPr>
            <w:tcW w:w="4110" w:type="dxa"/>
          </w:tcPr>
          <w:p w:rsidR="00E379A3" w:rsidRPr="00304123" w:rsidRDefault="00B1537C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7 Федерального закона от 29 </w:t>
            </w:r>
            <w:r w:rsidR="00447FBC">
              <w:rPr>
                <w:rFonts w:ascii="Times New Roman" w:hAnsi="Times New Roman" w:cs="Times New Roman"/>
                <w:sz w:val="24"/>
                <w:szCs w:val="24"/>
              </w:rPr>
              <w:t>декабря 1994 года № 77-ФЗ «Об </w:t>
            </w:r>
            <w:r w:rsidR="00E379A3"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обязательном экземпляре документов» 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Доставляются ли  экземпляры средства массовой информации  в день выхода в свет первой партии тиража печатных изданий в Информационное телеграфное агентство России (ИТАР-ТАСС)</w:t>
            </w:r>
          </w:p>
        </w:tc>
        <w:tc>
          <w:tcPr>
            <w:tcW w:w="4110" w:type="dxa"/>
          </w:tcPr>
          <w:p w:rsidR="00E379A3" w:rsidRPr="00304123" w:rsidRDefault="00B1537C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ст. 7 Федерального закона </w:t>
            </w:r>
            <w:r w:rsidR="00C3100B">
              <w:rPr>
                <w:rFonts w:ascii="Times New Roman" w:hAnsi="Times New Roman" w:cs="Times New Roman"/>
                <w:sz w:val="24"/>
                <w:szCs w:val="24"/>
              </w:rPr>
              <w:t>от 29 </w:t>
            </w:r>
            <w:r w:rsidR="00447FBC">
              <w:rPr>
                <w:rFonts w:ascii="Times New Roman" w:hAnsi="Times New Roman" w:cs="Times New Roman"/>
                <w:sz w:val="24"/>
                <w:szCs w:val="24"/>
              </w:rPr>
              <w:t>декабря 1994 года № 77-ФЗ «Об </w:t>
            </w:r>
            <w:r w:rsidR="00E379A3" w:rsidRPr="00304123">
              <w:rPr>
                <w:rFonts w:ascii="Times New Roman" w:hAnsi="Times New Roman" w:cs="Times New Roman"/>
                <w:sz w:val="24"/>
                <w:szCs w:val="24"/>
              </w:rPr>
              <w:t>обязательном экземпляре документов»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379A3" w:rsidRPr="00304123" w:rsidRDefault="00E379A3" w:rsidP="0042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Доставляются ли  экземпляры средства массовой информации  в 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семи дней со дня выхода в свет первой партии тиража печатных изданий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      </w:r>
          </w:p>
        </w:tc>
        <w:tc>
          <w:tcPr>
            <w:tcW w:w="4110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</w:t>
            </w:r>
            <w:r w:rsidR="00B1537C">
              <w:rPr>
                <w:rFonts w:ascii="Times New Roman" w:hAnsi="Times New Roman" w:cs="Times New Roman"/>
                <w:sz w:val="24"/>
                <w:szCs w:val="24"/>
              </w:rPr>
              <w:t xml:space="preserve"> 2.1 ст. 7 Федерального закона </w:t>
            </w:r>
            <w:r w:rsidR="00C310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29 </w:t>
            </w:r>
            <w:r w:rsidR="00447FBC">
              <w:rPr>
                <w:rFonts w:ascii="Times New Roman" w:hAnsi="Times New Roman" w:cs="Times New Roman"/>
                <w:sz w:val="24"/>
                <w:szCs w:val="24"/>
              </w:rPr>
              <w:t>декабря 1994 года № 77-ФЗ «Об 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обязательном экземпляре документов»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E379A3" w:rsidRPr="00304123" w:rsidRDefault="00E379A3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обозначение  категории информационной продукции знаком информационной продукции и (или) текстовым предупреждением об ограничении распространения</w:t>
            </w:r>
            <w:r w:rsidR="00C3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информационной продукции среди детей следующим образом: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1) применительно к категории информационной продукции для детей, не достигших возраста шести лет, - в виде цифры "0" и знака "плюс";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</w:p>
          <w:p w:rsidR="00E379A3" w:rsidRPr="00304123" w:rsidRDefault="00E379A3" w:rsidP="003F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      </w:r>
          </w:p>
        </w:tc>
        <w:tc>
          <w:tcPr>
            <w:tcW w:w="4110" w:type="dxa"/>
          </w:tcPr>
          <w:p w:rsidR="00E379A3" w:rsidRPr="00304123" w:rsidRDefault="00E379A3" w:rsidP="00CD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ч. 1 с</w:t>
            </w:r>
            <w:r w:rsidR="00B1537C">
              <w:rPr>
                <w:rFonts w:ascii="Times New Roman" w:hAnsi="Times New Roman" w:cs="Times New Roman"/>
                <w:sz w:val="24"/>
                <w:szCs w:val="24"/>
              </w:rPr>
              <w:t>т. 12 Федерального закона от 29 </w:t>
            </w:r>
            <w:r w:rsidR="00C3100B">
              <w:rPr>
                <w:rFonts w:ascii="Times New Roman" w:hAnsi="Times New Roman" w:cs="Times New Roman"/>
                <w:sz w:val="24"/>
                <w:szCs w:val="24"/>
              </w:rPr>
              <w:t>декабря 2010 года № 436-ФЗ «О 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защите детей от информации, причиняющей вред их здоровью и развитию» 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0B1E72"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379A3" w:rsidRPr="00304123" w:rsidRDefault="00E379A3" w:rsidP="006C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Распространяются ли печатные средства массовой информации, </w:t>
            </w:r>
            <w:r w:rsidR="006C6DCD">
              <w:rPr>
                <w:rFonts w:ascii="Times New Roman" w:hAnsi="Times New Roman" w:cs="Times New Roman"/>
                <w:sz w:val="24"/>
                <w:szCs w:val="24"/>
              </w:rPr>
              <w:t>имеющие знак информационной продукции «18+»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DCD">
              <w:rPr>
                <w:rFonts w:ascii="Times New Roman" w:hAnsi="Times New Roman" w:cs="Times New Roman"/>
                <w:sz w:val="24"/>
                <w:szCs w:val="24"/>
              </w:rPr>
              <w:t xml:space="preserve"> в запечатанных упаковках?</w:t>
            </w:r>
          </w:p>
        </w:tc>
        <w:tc>
          <w:tcPr>
            <w:tcW w:w="4110" w:type="dxa"/>
          </w:tcPr>
          <w:p w:rsidR="00E379A3" w:rsidRPr="00304123" w:rsidRDefault="00E379A3" w:rsidP="00F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п. 2 с</w:t>
            </w:r>
            <w:r w:rsidR="003F40B4">
              <w:rPr>
                <w:rFonts w:ascii="Times New Roman" w:hAnsi="Times New Roman" w:cs="Times New Roman"/>
                <w:sz w:val="24"/>
                <w:szCs w:val="24"/>
              </w:rPr>
              <w:t>т. 16 Федерального закона от 29 декабря 2010 года № 436-ФЗ «О 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защите детей от информации, 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причиняющей вред их здоровью и развитию»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A3" w:rsidRPr="00304123" w:rsidTr="00447FBC">
        <w:trPr>
          <w:trHeight w:val="570"/>
        </w:trPr>
        <w:tc>
          <w:tcPr>
            <w:tcW w:w="534" w:type="dxa"/>
          </w:tcPr>
          <w:p w:rsidR="00E379A3" w:rsidRPr="00304123" w:rsidRDefault="003F40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Имеются ли рекламные материалы, нарушающие требования рекламного законодательства</w:t>
            </w:r>
            <w:r w:rsidR="006C6D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3F40B4">
              <w:rPr>
                <w:rFonts w:ascii="Times New Roman" w:hAnsi="Times New Roman" w:cs="Times New Roman"/>
                <w:sz w:val="24"/>
                <w:szCs w:val="24"/>
              </w:rPr>
              <w:t xml:space="preserve"> от 13.03.2006 № </w:t>
            </w:r>
            <w:r w:rsidRPr="00304123">
              <w:rPr>
                <w:rFonts w:ascii="Times New Roman" w:hAnsi="Times New Roman" w:cs="Times New Roman"/>
                <w:sz w:val="24"/>
                <w:szCs w:val="24"/>
              </w:rPr>
              <w:t>38-ФЗ «О рекламе»</w:t>
            </w:r>
          </w:p>
        </w:tc>
        <w:tc>
          <w:tcPr>
            <w:tcW w:w="2773" w:type="dxa"/>
          </w:tcPr>
          <w:p w:rsidR="00E379A3" w:rsidRPr="00304123" w:rsidRDefault="00E379A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710" w:rsidRPr="003C1710" w:rsidRDefault="003C1710" w:rsidP="003C17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710" w:rsidRPr="003C1710" w:rsidSect="004308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27E"/>
    <w:multiLevelType w:val="hybridMultilevel"/>
    <w:tmpl w:val="7A16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8E"/>
    <w:rsid w:val="00041506"/>
    <w:rsid w:val="00046B72"/>
    <w:rsid w:val="000B1D94"/>
    <w:rsid w:val="000B1E72"/>
    <w:rsid w:val="000B3EF7"/>
    <w:rsid w:val="000F24C8"/>
    <w:rsid w:val="00105F6F"/>
    <w:rsid w:val="001201CB"/>
    <w:rsid w:val="0017634D"/>
    <w:rsid w:val="00202433"/>
    <w:rsid w:val="002369EF"/>
    <w:rsid w:val="002A2A43"/>
    <w:rsid w:val="00304123"/>
    <w:rsid w:val="00324D7B"/>
    <w:rsid w:val="00385393"/>
    <w:rsid w:val="003C1710"/>
    <w:rsid w:val="003F1267"/>
    <w:rsid w:val="003F40B4"/>
    <w:rsid w:val="00421AD2"/>
    <w:rsid w:val="00423646"/>
    <w:rsid w:val="0043088F"/>
    <w:rsid w:val="00447FBC"/>
    <w:rsid w:val="00481FEF"/>
    <w:rsid w:val="004F2195"/>
    <w:rsid w:val="005137AD"/>
    <w:rsid w:val="00524692"/>
    <w:rsid w:val="0056073D"/>
    <w:rsid w:val="005F5BF5"/>
    <w:rsid w:val="006C6DCD"/>
    <w:rsid w:val="006F68E6"/>
    <w:rsid w:val="0071180D"/>
    <w:rsid w:val="00736576"/>
    <w:rsid w:val="007B0E8C"/>
    <w:rsid w:val="007E1BAA"/>
    <w:rsid w:val="007F2812"/>
    <w:rsid w:val="007F6F8B"/>
    <w:rsid w:val="008366FE"/>
    <w:rsid w:val="00876862"/>
    <w:rsid w:val="008D00F3"/>
    <w:rsid w:val="009024BF"/>
    <w:rsid w:val="00912580"/>
    <w:rsid w:val="00922209"/>
    <w:rsid w:val="00976B3A"/>
    <w:rsid w:val="0099608D"/>
    <w:rsid w:val="00A47C58"/>
    <w:rsid w:val="00AF44DB"/>
    <w:rsid w:val="00B1537C"/>
    <w:rsid w:val="00B908DA"/>
    <w:rsid w:val="00BC0FBA"/>
    <w:rsid w:val="00BE0077"/>
    <w:rsid w:val="00BE5060"/>
    <w:rsid w:val="00C3100B"/>
    <w:rsid w:val="00C5204C"/>
    <w:rsid w:val="00C961BF"/>
    <w:rsid w:val="00CA5BA3"/>
    <w:rsid w:val="00CC098B"/>
    <w:rsid w:val="00CD10D0"/>
    <w:rsid w:val="00CD3BC2"/>
    <w:rsid w:val="00CE7324"/>
    <w:rsid w:val="00D91B8E"/>
    <w:rsid w:val="00DA6AAC"/>
    <w:rsid w:val="00DD46D2"/>
    <w:rsid w:val="00E02B2A"/>
    <w:rsid w:val="00E379A3"/>
    <w:rsid w:val="00E64782"/>
    <w:rsid w:val="00E67C33"/>
    <w:rsid w:val="00E8345C"/>
    <w:rsid w:val="00E95893"/>
    <w:rsid w:val="00EB5836"/>
    <w:rsid w:val="00EE7E63"/>
    <w:rsid w:val="00F60D73"/>
    <w:rsid w:val="00F67D35"/>
    <w:rsid w:val="00F85A6A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Баландюк</dc:creator>
  <cp:lastModifiedBy>User</cp:lastModifiedBy>
  <cp:revision>2</cp:revision>
  <dcterms:created xsi:type="dcterms:W3CDTF">2019-02-06T13:12:00Z</dcterms:created>
  <dcterms:modified xsi:type="dcterms:W3CDTF">2019-02-06T13:12:00Z</dcterms:modified>
</cp:coreProperties>
</file>