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2E31C5">
        <w:rPr>
          <w:rFonts w:eastAsia="Calibri"/>
          <w:b/>
          <w:sz w:val="28"/>
          <w:szCs w:val="28"/>
          <w:lang w:eastAsia="en-US"/>
        </w:rPr>
        <w:t>ащений граждан за 1 квартал 2019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2E31C5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31.03.2019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446</w:t>
      </w:r>
      <w:r w:rsidR="009101C6" w:rsidRPr="00B63E93">
        <w:rPr>
          <w:b/>
          <w:bCs/>
          <w:sz w:val="28"/>
          <w:szCs w:val="28"/>
        </w:rPr>
        <w:t xml:space="preserve"> </w:t>
      </w:r>
      <w:r w:rsidR="00707B1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420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26</w:t>
      </w:r>
      <w:r w:rsidR="009101C6" w:rsidRPr="00B63E93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дубликатов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2E31C5">
        <w:rPr>
          <w:b/>
          <w:bCs/>
          <w:i/>
          <w:color w:val="FF0000"/>
          <w:sz w:val="28"/>
          <w:szCs w:val="28"/>
        </w:rPr>
        <w:t>446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E31C5">
        <w:rPr>
          <w:b/>
          <w:bCs/>
          <w:color w:val="000000"/>
          <w:sz w:val="28"/>
          <w:szCs w:val="28"/>
        </w:rPr>
        <w:t>23</w:t>
      </w:r>
      <w:r w:rsidR="002E31C5">
        <w:rPr>
          <w:color w:val="000000"/>
          <w:sz w:val="28"/>
          <w:szCs w:val="28"/>
        </w:rPr>
        <w:t>обращения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E31C5">
        <w:rPr>
          <w:b/>
          <w:bCs/>
          <w:color w:val="000000"/>
          <w:sz w:val="28"/>
          <w:szCs w:val="28"/>
        </w:rPr>
        <w:t>23</w:t>
      </w:r>
      <w:r w:rsidR="002E31C5">
        <w:rPr>
          <w:color w:val="000000"/>
          <w:sz w:val="28"/>
          <w:szCs w:val="28"/>
        </w:rPr>
        <w:t xml:space="preserve"> обращения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2E31C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2E31C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2E31C5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59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707B11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726D02" w:rsidRPr="00B63E93">
        <w:rPr>
          <w:color w:val="000000"/>
          <w:sz w:val="28"/>
          <w:szCs w:val="28"/>
        </w:rPr>
        <w:t xml:space="preserve"> из управлений </w:t>
      </w:r>
      <w:proofErr w:type="spellStart"/>
      <w:r w:rsidR="00726D02" w:rsidRPr="00B63E93">
        <w:rPr>
          <w:color w:val="000000"/>
          <w:sz w:val="28"/>
          <w:szCs w:val="28"/>
        </w:rPr>
        <w:t>Роспотребнадзора</w:t>
      </w:r>
      <w:proofErr w:type="spellEnd"/>
      <w:r w:rsidR="00726D02" w:rsidRPr="00B63E93">
        <w:rPr>
          <w:color w:val="000000"/>
          <w:sz w:val="28"/>
          <w:szCs w:val="28"/>
        </w:rPr>
        <w:t>;</w:t>
      </w:r>
    </w:p>
    <w:p w:rsidR="00726D02" w:rsidRPr="00075E64" w:rsidRDefault="002E31C5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2E31C5">
        <w:rPr>
          <w:sz w:val="28"/>
          <w:szCs w:val="28"/>
        </w:rPr>
        <w:t xml:space="preserve"> с 01.01.2019 по 31.03.2019</w:t>
      </w:r>
      <w:r w:rsidR="000841D2">
        <w:rPr>
          <w:sz w:val="28"/>
          <w:szCs w:val="28"/>
        </w:rPr>
        <w:t xml:space="preserve"> поступило </w:t>
      </w:r>
      <w:r w:rsidR="002E31C5">
        <w:rPr>
          <w:b/>
          <w:color w:val="FF0000"/>
          <w:sz w:val="28"/>
          <w:szCs w:val="28"/>
        </w:rPr>
        <w:t>446</w:t>
      </w:r>
      <w:r w:rsidR="00707B11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641751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92B5E">
        <w:rPr>
          <w:b/>
          <w:bCs/>
          <w:sz w:val="28"/>
          <w:szCs w:val="28"/>
        </w:rPr>
        <w:t>2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88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>
        <w:rPr>
          <w:sz w:val="28"/>
          <w:szCs w:val="28"/>
        </w:rPr>
        <w:t xml:space="preserve"> обращение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258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492B5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1751">
        <w:rPr>
          <w:b/>
          <w:bCs/>
          <w:sz w:val="28"/>
          <w:szCs w:val="28"/>
        </w:rPr>
        <w:t>5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492B5E">
        <w:rPr>
          <w:b/>
          <w:bCs/>
          <w:color w:val="FF0000"/>
          <w:sz w:val="28"/>
          <w:szCs w:val="28"/>
        </w:rPr>
        <w:t>433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3965A7" w:rsidRPr="00B63E93">
        <w:rPr>
          <w:sz w:val="28"/>
          <w:szCs w:val="28"/>
        </w:rPr>
        <w:t>я</w:t>
      </w:r>
      <w:r w:rsidRPr="00B63E93">
        <w:rPr>
          <w:sz w:val="28"/>
          <w:szCs w:val="28"/>
        </w:rPr>
        <w:t xml:space="preserve"> граждан.</w:t>
      </w:r>
    </w:p>
    <w:p w:rsidR="002A4984" w:rsidRDefault="00CE315E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По состоянию на 31</w:t>
      </w:r>
      <w:r w:rsidR="00492B5E">
        <w:rPr>
          <w:sz w:val="28"/>
          <w:szCs w:val="28"/>
        </w:rPr>
        <w:t>.03.2019</w:t>
      </w:r>
      <w:r w:rsidR="00726D02" w:rsidRPr="00B63E93">
        <w:rPr>
          <w:sz w:val="28"/>
          <w:szCs w:val="28"/>
        </w:rPr>
        <w:t xml:space="preserve"> </w:t>
      </w:r>
      <w:r w:rsidR="00492B5E">
        <w:rPr>
          <w:b/>
          <w:bCs/>
          <w:i/>
          <w:color w:val="000000" w:themeColor="text1"/>
          <w:sz w:val="28"/>
          <w:szCs w:val="28"/>
        </w:rPr>
        <w:t>91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492B5E">
        <w:rPr>
          <w:sz w:val="28"/>
          <w:szCs w:val="28"/>
        </w:rPr>
        <w:t>е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492B5E">
        <w:rPr>
          <w:color w:val="FF0000"/>
          <w:sz w:val="28"/>
          <w:szCs w:val="28"/>
        </w:rPr>
        <w:t>433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492B5E">
        <w:rPr>
          <w:b/>
          <w:i/>
          <w:sz w:val="28"/>
          <w:szCs w:val="28"/>
        </w:rPr>
        <w:t>47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92B5E">
        <w:rPr>
          <w:b/>
          <w:sz w:val="28"/>
          <w:szCs w:val="28"/>
        </w:rPr>
        <w:t>125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C061F7">
        <w:rPr>
          <w:b/>
          <w:i/>
          <w:sz w:val="28"/>
          <w:szCs w:val="28"/>
        </w:rPr>
        <w:t>1</w:t>
      </w:r>
      <w:r w:rsidR="00492B5E">
        <w:rPr>
          <w:b/>
          <w:i/>
          <w:sz w:val="28"/>
          <w:szCs w:val="28"/>
        </w:rPr>
        <w:t>62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2B5E">
        <w:rPr>
          <w:b/>
          <w:i/>
          <w:color w:val="000000" w:themeColor="text1"/>
          <w:sz w:val="28"/>
          <w:szCs w:val="28"/>
        </w:rPr>
        <w:t>92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492B5E">
        <w:rPr>
          <w:b/>
          <w:i/>
          <w:sz w:val="28"/>
          <w:szCs w:val="28"/>
        </w:rPr>
        <w:t>3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492B5E">
        <w:rPr>
          <w:sz w:val="28"/>
          <w:szCs w:val="28"/>
        </w:rPr>
        <w:t>4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492B5E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2019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492B5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3F0C52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2B5E">
              <w:rPr>
                <w:b/>
                <w:bCs/>
              </w:rPr>
              <w:t>04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98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7E3FB8" w:rsidP="00E36EAA">
            <w:pPr>
              <w:jc w:val="center"/>
            </w:pPr>
            <w:r>
              <w:t>4</w:t>
            </w:r>
          </w:p>
        </w:tc>
      </w:tr>
      <w:tr w:rsidR="007E3FB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E3FB8" w:rsidRDefault="007E3FB8" w:rsidP="00E36EAA">
            <w:r w:rsidRPr="007E3FB8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3FB8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3FB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77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r w:rsidRPr="000B6DD4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3FB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0B6DD4">
            <w:pPr>
              <w:jc w:val="center"/>
            </w:pPr>
            <w:r>
              <w:t>156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5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7E3FB8" w:rsidP="00E36EAA">
            <w:pPr>
              <w:jc w:val="center"/>
            </w:pPr>
            <w:r>
              <w:t>4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7E3FB8" w:rsidP="00E36EAA">
            <w:r w:rsidRPr="007E3FB8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3FB8" w:rsidP="00E36EAA">
            <w:pPr>
              <w:jc w:val="center"/>
            </w:pPr>
            <w:r>
              <w:t>5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7E3FB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13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2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7237EE" w:rsidRDefault="007E3FB8" w:rsidP="00E36EAA">
            <w:r w:rsidRPr="007E3FB8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7E3FB8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</w:t>
            </w:r>
            <w:bookmarkStart w:id="0" w:name="_GoBack"/>
            <w:bookmarkEnd w:id="0"/>
            <w:r w:rsidRPr="007237EE">
              <w:t>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  <w:r w:rsidR="00CC365E">
              <w:rPr>
                <w:i/>
                <w:iCs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7E3FB8" w:rsidP="00E36EAA">
            <w:pPr>
              <w:rPr>
                <w:i/>
                <w:iCs/>
              </w:rPr>
            </w:pPr>
            <w:r w:rsidRPr="007E3FB8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Default="00EE42B5" w:rsidP="00E36EAA">
            <w:r w:rsidRPr="00EE42B5">
              <w:t>Обжалование в ТО ранее данных ответов</w:t>
            </w:r>
          </w:p>
          <w:p w:rsidR="007E3FB8" w:rsidRPr="007237EE" w:rsidRDefault="007E3FB8" w:rsidP="00E36EAA"/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EE42B5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7E3FB8" w:rsidP="00E36EAA">
            <w:pPr>
              <w:jc w:val="center"/>
            </w:pPr>
            <w:r>
              <w:t>45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E42B5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E42B5" w:rsidP="00E36EAA">
            <w:pPr>
              <w:jc w:val="center"/>
            </w:pPr>
            <w:r>
              <w:t>5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E42B5" w:rsidP="00E36EAA">
            <w:pPr>
              <w:jc w:val="center"/>
            </w:pPr>
            <w:r>
              <w:t>12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EE42B5" w:rsidP="00E36EAA">
            <w:pPr>
              <w:jc w:val="center"/>
            </w:pPr>
            <w:r>
              <w:t>4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65E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B6DD4"/>
    <w:rsid w:val="000C349F"/>
    <w:rsid w:val="000F5A61"/>
    <w:rsid w:val="0013394F"/>
    <w:rsid w:val="00226148"/>
    <w:rsid w:val="002A4984"/>
    <w:rsid w:val="002E31C5"/>
    <w:rsid w:val="002E53B4"/>
    <w:rsid w:val="002F137F"/>
    <w:rsid w:val="00301452"/>
    <w:rsid w:val="003965A7"/>
    <w:rsid w:val="003A02B0"/>
    <w:rsid w:val="003F0C52"/>
    <w:rsid w:val="00441E50"/>
    <w:rsid w:val="0045594C"/>
    <w:rsid w:val="00492B5E"/>
    <w:rsid w:val="004B388B"/>
    <w:rsid w:val="00502BB5"/>
    <w:rsid w:val="005376D1"/>
    <w:rsid w:val="0058370C"/>
    <w:rsid w:val="00633ACE"/>
    <w:rsid w:val="0063465B"/>
    <w:rsid w:val="00641751"/>
    <w:rsid w:val="006D6438"/>
    <w:rsid w:val="00707B11"/>
    <w:rsid w:val="00726D02"/>
    <w:rsid w:val="007E3FB8"/>
    <w:rsid w:val="00851144"/>
    <w:rsid w:val="00870D1F"/>
    <w:rsid w:val="008770ED"/>
    <w:rsid w:val="008A64D7"/>
    <w:rsid w:val="008F3F98"/>
    <w:rsid w:val="009101C6"/>
    <w:rsid w:val="009730CA"/>
    <w:rsid w:val="009B20F1"/>
    <w:rsid w:val="00A01CCC"/>
    <w:rsid w:val="00AE1621"/>
    <w:rsid w:val="00AE5807"/>
    <w:rsid w:val="00B6286A"/>
    <w:rsid w:val="00B63E93"/>
    <w:rsid w:val="00B951A9"/>
    <w:rsid w:val="00B95C40"/>
    <w:rsid w:val="00BD1680"/>
    <w:rsid w:val="00C061F7"/>
    <w:rsid w:val="00C3068A"/>
    <w:rsid w:val="00C74BFC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BC54-C6EF-4ED6-ADFF-00A3AD5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4</cp:revision>
  <dcterms:created xsi:type="dcterms:W3CDTF">2019-04-02T04:43:00Z</dcterms:created>
  <dcterms:modified xsi:type="dcterms:W3CDTF">2019-04-03T03:54:00Z</dcterms:modified>
</cp:coreProperties>
</file>