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00" w:rsidRPr="00D71364" w:rsidRDefault="00262200" w:rsidP="00262200">
      <w:pPr>
        <w:tabs>
          <w:tab w:val="left" w:pos="1560"/>
        </w:tabs>
        <w:ind w:left="993"/>
        <w:jc w:val="both"/>
        <w:rPr>
          <w:b/>
          <w:i/>
          <w:sz w:val="26"/>
          <w:szCs w:val="26"/>
        </w:rPr>
      </w:pPr>
      <w:r w:rsidRPr="00D71364">
        <w:rPr>
          <w:b/>
          <w:i/>
          <w:spacing w:val="-1"/>
          <w:sz w:val="26"/>
          <w:szCs w:val="26"/>
        </w:rPr>
        <w:t>Типовые нарушения в сфере деятельности по защите прав субъектов персональных данных и необходимые разъяснения для их недопущения</w:t>
      </w:r>
    </w:p>
    <w:p w:rsidR="00262200" w:rsidRPr="00266F49" w:rsidRDefault="00262200" w:rsidP="00262200">
      <w:pPr>
        <w:ind w:firstLine="709"/>
        <w:jc w:val="both"/>
        <w:rPr>
          <w:sz w:val="26"/>
          <w:szCs w:val="2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1317"/>
        <w:gridCol w:w="2779"/>
        <w:gridCol w:w="3019"/>
      </w:tblGrid>
      <w:tr w:rsidR="00FF72E1" w:rsidRPr="00761602" w:rsidTr="00FC3B0F">
        <w:trPr>
          <w:cantSplit/>
          <w:tblHeader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48376A" w:rsidRDefault="00FF72E1" w:rsidP="00FF72E1">
            <w:pPr>
              <w:jc w:val="center"/>
              <w:rPr>
                <w:color w:val="000000"/>
                <w:sz w:val="22"/>
                <w:szCs w:val="22"/>
              </w:rPr>
            </w:pPr>
            <w:r w:rsidRPr="0048376A">
              <w:rPr>
                <w:color w:val="000000"/>
                <w:sz w:val="22"/>
                <w:szCs w:val="22"/>
              </w:rPr>
              <w:t xml:space="preserve">Наименование типовых нарушений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48376A" w:rsidRDefault="00FF72E1" w:rsidP="00FF72E1">
            <w:pPr>
              <w:jc w:val="center"/>
              <w:rPr>
                <w:color w:val="000000"/>
                <w:sz w:val="22"/>
                <w:szCs w:val="22"/>
              </w:rPr>
            </w:pPr>
            <w:r w:rsidRPr="0048376A">
              <w:rPr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48376A" w:rsidRDefault="00FF72E1" w:rsidP="00FC3B0F">
            <w:pPr>
              <w:jc w:val="center"/>
              <w:rPr>
                <w:color w:val="000000"/>
                <w:sz w:val="22"/>
                <w:szCs w:val="22"/>
              </w:rPr>
            </w:pPr>
            <w:r w:rsidRPr="0048376A">
              <w:rPr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отчётном периоде </w:t>
            </w:r>
            <w:r w:rsidRPr="0048376A">
              <w:rPr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48376A" w:rsidRDefault="00FF72E1" w:rsidP="00FC3B0F">
            <w:pPr>
              <w:jc w:val="center"/>
              <w:rPr>
                <w:color w:val="000000"/>
                <w:sz w:val="22"/>
                <w:szCs w:val="22"/>
              </w:rPr>
            </w:pPr>
            <w:r w:rsidRPr="0048376A">
              <w:rPr>
                <w:color w:val="000000"/>
                <w:sz w:val="22"/>
                <w:szCs w:val="22"/>
              </w:rPr>
              <w:t>Разъяснения для недопущения типовых нарушений</w:t>
            </w:r>
          </w:p>
        </w:tc>
      </w:tr>
      <w:tr w:rsidR="00FF72E1" w:rsidRPr="00761602" w:rsidTr="00FC3B0F">
        <w:trPr>
          <w:cantSplit/>
          <w:trHeight w:val="2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48376A" w:rsidRDefault="00FF72E1" w:rsidP="00FC3B0F">
            <w:pPr>
              <w:jc w:val="center"/>
              <w:rPr>
                <w:sz w:val="22"/>
                <w:szCs w:val="22"/>
              </w:rPr>
            </w:pPr>
            <w:r w:rsidRPr="0048376A">
              <w:rPr>
                <w:spacing w:val="-1"/>
                <w:sz w:val="22"/>
                <w:szCs w:val="22"/>
              </w:rPr>
              <w:t>Нарушения в сфере деятельности по защите прав субъектов персональных данных</w:t>
            </w:r>
            <w:r w:rsidRPr="0048376A">
              <w:rPr>
                <w:sz w:val="22"/>
                <w:szCs w:val="22"/>
              </w:rPr>
              <w:t xml:space="preserve"> </w:t>
            </w:r>
          </w:p>
          <w:p w:rsidR="00FF72E1" w:rsidRDefault="00FF72E1" w:rsidP="00FC3B0F">
            <w:pPr>
              <w:jc w:val="center"/>
              <w:rPr>
                <w:sz w:val="22"/>
                <w:szCs w:val="22"/>
              </w:rPr>
            </w:pPr>
            <w:r w:rsidRPr="0048376A">
              <w:rPr>
                <w:sz w:val="22"/>
                <w:szCs w:val="22"/>
              </w:rPr>
              <w:t xml:space="preserve">(общее количество выявленных нарушений – </w:t>
            </w:r>
            <w:r w:rsidRPr="00D71364">
              <w:rPr>
                <w:b/>
                <w:sz w:val="22"/>
                <w:szCs w:val="22"/>
              </w:rPr>
              <w:t>56</w:t>
            </w:r>
            <w:r w:rsidRPr="0048376A">
              <w:rPr>
                <w:sz w:val="22"/>
                <w:szCs w:val="22"/>
              </w:rPr>
              <w:t>)</w:t>
            </w:r>
          </w:p>
          <w:p w:rsidR="00DE0475" w:rsidRPr="0048376A" w:rsidRDefault="00DE0475" w:rsidP="00FC3B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72E1" w:rsidRPr="00761602" w:rsidTr="00FC3B0F">
        <w:trPr>
          <w:cantSplit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48376A" w:rsidRDefault="00FF72E1" w:rsidP="006D654E">
            <w:pPr>
              <w:jc w:val="center"/>
              <w:rPr>
                <w:sz w:val="22"/>
                <w:szCs w:val="22"/>
              </w:rPr>
            </w:pPr>
            <w:r w:rsidRPr="0048376A">
              <w:rPr>
                <w:sz w:val="22"/>
                <w:szCs w:val="22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D71364" w:rsidRDefault="00FF72E1" w:rsidP="00FC3B0F">
            <w:pPr>
              <w:jc w:val="center"/>
              <w:rPr>
                <w:b/>
                <w:sz w:val="22"/>
                <w:szCs w:val="22"/>
              </w:rPr>
            </w:pPr>
            <w:r w:rsidRPr="00D7136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D71364" w:rsidRDefault="00FF72E1" w:rsidP="00FC3B0F">
            <w:pPr>
              <w:jc w:val="center"/>
              <w:rPr>
                <w:b/>
                <w:sz w:val="22"/>
                <w:szCs w:val="22"/>
              </w:rPr>
            </w:pPr>
            <w:r w:rsidRPr="00D71364">
              <w:rPr>
                <w:b/>
                <w:sz w:val="22"/>
                <w:szCs w:val="22"/>
              </w:rPr>
              <w:t>21,43%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E1" w:rsidRPr="0048376A" w:rsidRDefault="00BD7A18" w:rsidP="00FF7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FF72E1" w:rsidRPr="0048376A">
              <w:rPr>
                <w:sz w:val="22"/>
                <w:szCs w:val="22"/>
              </w:rPr>
              <w:t>ица, осуществляющие сбор персональных данных с использованием информационно-телекоммуникационной сети Интернет, обязаны опубликовать документы, определяющие политику в отношении обработки персональных данных, а также сведения о реализуемых требованиях к защите персональных данных, в том числе по обеспечению доступа к указанному документу в такой сети.</w:t>
            </w:r>
          </w:p>
        </w:tc>
      </w:tr>
      <w:tr w:rsidR="00FF72E1" w:rsidRPr="00761602" w:rsidTr="00FC3B0F">
        <w:trPr>
          <w:cantSplit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48376A" w:rsidRDefault="00FF72E1" w:rsidP="006D654E">
            <w:pPr>
              <w:jc w:val="center"/>
              <w:rPr>
                <w:sz w:val="22"/>
                <w:szCs w:val="22"/>
              </w:rPr>
            </w:pPr>
            <w:proofErr w:type="gramStart"/>
            <w:r w:rsidRPr="0048376A">
              <w:rPr>
                <w:sz w:val="22"/>
                <w:szCs w:val="22"/>
              </w:rPr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48376A">
              <w:rPr>
                <w:sz w:val="22"/>
                <w:szCs w:val="22"/>
              </w:rPr>
              <w:t>, информации, необходимой для реализации его полномочий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D71364" w:rsidRDefault="00FF72E1" w:rsidP="00FC3B0F">
            <w:pPr>
              <w:jc w:val="center"/>
              <w:rPr>
                <w:b/>
                <w:sz w:val="22"/>
                <w:szCs w:val="22"/>
              </w:rPr>
            </w:pPr>
            <w:r w:rsidRPr="00D7136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1" w:rsidRPr="00D71364" w:rsidRDefault="00FF72E1" w:rsidP="00FC3B0F">
            <w:pPr>
              <w:jc w:val="center"/>
              <w:rPr>
                <w:b/>
                <w:sz w:val="22"/>
                <w:szCs w:val="22"/>
              </w:rPr>
            </w:pPr>
            <w:r w:rsidRPr="00D71364">
              <w:rPr>
                <w:b/>
                <w:sz w:val="22"/>
                <w:szCs w:val="22"/>
              </w:rPr>
              <w:t>32,14%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E1" w:rsidRPr="0048376A" w:rsidRDefault="00FF72E1" w:rsidP="00FF72E1">
            <w:pPr>
              <w:jc w:val="center"/>
              <w:rPr>
                <w:sz w:val="22"/>
                <w:szCs w:val="22"/>
              </w:rPr>
            </w:pPr>
            <w:r w:rsidRPr="0048376A">
              <w:rPr>
                <w:sz w:val="22"/>
                <w:szCs w:val="22"/>
              </w:rPr>
              <w:t xml:space="preserve">Управление в ходе информационной деятельности, а также при направлении запросов в адрес операторов предупреждает об ответственности за несвоевременное, неполное или недостоверное предоставление соответствующей информации, в том числе информация об </w:t>
            </w:r>
            <w:r w:rsidR="002C3B93">
              <w:rPr>
                <w:sz w:val="22"/>
                <w:szCs w:val="22"/>
              </w:rPr>
              <w:t xml:space="preserve">этом </w:t>
            </w:r>
            <w:r w:rsidRPr="0048376A">
              <w:rPr>
                <w:sz w:val="22"/>
                <w:szCs w:val="22"/>
              </w:rPr>
              <w:t>размещена на сайте Управления.</w:t>
            </w:r>
          </w:p>
        </w:tc>
      </w:tr>
    </w:tbl>
    <w:p w:rsidR="00FF72E1" w:rsidRPr="00761602" w:rsidRDefault="00FF72E1" w:rsidP="00FF72E1">
      <w:pPr>
        <w:ind w:firstLine="709"/>
        <w:jc w:val="both"/>
        <w:rPr>
          <w:sz w:val="26"/>
          <w:szCs w:val="26"/>
        </w:rPr>
      </w:pPr>
    </w:p>
    <w:p w:rsidR="00FF72E1" w:rsidRDefault="00FF72E1" w:rsidP="00FF72E1">
      <w:pPr>
        <w:ind w:firstLine="709"/>
        <w:jc w:val="both"/>
      </w:pPr>
    </w:p>
    <w:p w:rsidR="00990780" w:rsidRDefault="00990780" w:rsidP="00FF72E1">
      <w:pPr>
        <w:ind w:firstLine="709"/>
        <w:jc w:val="both"/>
      </w:pPr>
    </w:p>
    <w:p w:rsidR="00990780" w:rsidRPr="00F97F1C" w:rsidRDefault="00990780" w:rsidP="00FF72E1">
      <w:pPr>
        <w:ind w:firstLine="709"/>
        <w:jc w:val="both"/>
      </w:pPr>
    </w:p>
    <w:p w:rsidR="00EC627E" w:rsidRPr="00266F49" w:rsidRDefault="00EC627E" w:rsidP="00262200">
      <w:pPr>
        <w:spacing w:after="200" w:line="276" w:lineRule="auto"/>
        <w:rPr>
          <w:sz w:val="26"/>
          <w:szCs w:val="26"/>
        </w:rPr>
      </w:pPr>
    </w:p>
    <w:p w:rsidR="00AF2AF5" w:rsidRPr="00D71364" w:rsidRDefault="0071783C" w:rsidP="00AF2AF5">
      <w:pPr>
        <w:ind w:firstLine="709"/>
        <w:jc w:val="center"/>
        <w:rPr>
          <w:b/>
          <w:i/>
          <w:sz w:val="26"/>
          <w:szCs w:val="26"/>
        </w:rPr>
      </w:pPr>
      <w:r w:rsidRPr="00D71364">
        <w:rPr>
          <w:b/>
          <w:i/>
          <w:sz w:val="26"/>
          <w:szCs w:val="26"/>
        </w:rPr>
        <w:lastRenderedPageBreak/>
        <w:t>Типовые нарушения в сфере связи и необходимые разъяснения</w:t>
      </w:r>
    </w:p>
    <w:p w:rsidR="0071783C" w:rsidRPr="00D71364" w:rsidRDefault="0071783C" w:rsidP="00AF2AF5">
      <w:pPr>
        <w:ind w:firstLine="709"/>
        <w:jc w:val="center"/>
        <w:rPr>
          <w:b/>
          <w:i/>
          <w:sz w:val="26"/>
          <w:szCs w:val="26"/>
        </w:rPr>
      </w:pPr>
      <w:r w:rsidRPr="00D71364">
        <w:rPr>
          <w:b/>
          <w:i/>
          <w:sz w:val="26"/>
          <w:szCs w:val="26"/>
        </w:rPr>
        <w:t>для их недопущения</w:t>
      </w:r>
    </w:p>
    <w:p w:rsidR="0071783C" w:rsidRPr="00266F49" w:rsidRDefault="0071783C" w:rsidP="0071783C">
      <w:pPr>
        <w:ind w:firstLine="709"/>
        <w:jc w:val="both"/>
        <w:rPr>
          <w:sz w:val="26"/>
          <w:szCs w:val="2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1380"/>
        <w:gridCol w:w="2055"/>
        <w:gridCol w:w="3087"/>
      </w:tblGrid>
      <w:tr w:rsidR="001123D8" w:rsidRPr="000F72D9" w:rsidTr="000E068E">
        <w:trPr>
          <w:trHeight w:val="665"/>
          <w:tblHeader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23D8" w:rsidRPr="00F97F1C" w:rsidRDefault="001123D8" w:rsidP="00EB4FE9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97F1C">
              <w:rPr>
                <w:b/>
                <w:bCs/>
                <w:color w:val="000000"/>
                <w:sz w:val="22"/>
                <w:szCs w:val="22"/>
              </w:rPr>
              <w:t xml:space="preserve">Типовые нарушения в сфере связи, выявляемые в ходе контрольно-надзорных мероприятий (общее количество выявленных нарушений – </w:t>
            </w:r>
            <w:r w:rsidRPr="00D71364">
              <w:rPr>
                <w:b/>
                <w:bCs/>
                <w:sz w:val="22"/>
                <w:szCs w:val="22"/>
              </w:rPr>
              <w:t>87</w:t>
            </w:r>
            <w:r w:rsidRPr="00F97F1C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123D8" w:rsidRPr="009D22DC" w:rsidTr="000E068E">
        <w:trPr>
          <w:trHeight w:val="665"/>
          <w:tblHeader/>
        </w:trPr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3D8" w:rsidRPr="00F97F1C" w:rsidRDefault="001123D8" w:rsidP="00EB4FE9">
            <w:pPr>
              <w:jc w:val="center"/>
              <w:rPr>
                <w:color w:val="000000"/>
                <w:sz w:val="22"/>
                <w:szCs w:val="22"/>
              </w:rPr>
            </w:pPr>
            <w:r w:rsidRPr="00F97F1C">
              <w:rPr>
                <w:color w:val="000000"/>
                <w:sz w:val="22"/>
                <w:szCs w:val="22"/>
              </w:rPr>
              <w:t xml:space="preserve">Наименование типовых нарушений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3D8" w:rsidRPr="00F97F1C" w:rsidRDefault="001123D8" w:rsidP="00EB4FE9">
            <w:pPr>
              <w:jc w:val="center"/>
              <w:rPr>
                <w:color w:val="000000"/>
                <w:sz w:val="22"/>
                <w:szCs w:val="22"/>
              </w:rPr>
            </w:pPr>
            <w:r w:rsidRPr="00F97F1C">
              <w:rPr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3D8" w:rsidRPr="00F97F1C" w:rsidRDefault="001123D8" w:rsidP="00EB4FE9">
            <w:pPr>
              <w:jc w:val="center"/>
              <w:rPr>
                <w:color w:val="000000"/>
                <w:sz w:val="22"/>
                <w:szCs w:val="22"/>
              </w:rPr>
            </w:pPr>
            <w:r w:rsidRPr="00F97F1C">
              <w:rPr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отчётном периоде </w:t>
            </w:r>
            <w:r w:rsidRPr="00F97F1C">
              <w:rPr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23D8" w:rsidRPr="00F97F1C" w:rsidRDefault="001123D8" w:rsidP="00EB4FE9">
            <w:pPr>
              <w:jc w:val="center"/>
              <w:rPr>
                <w:color w:val="000000"/>
                <w:sz w:val="22"/>
                <w:szCs w:val="22"/>
              </w:rPr>
            </w:pPr>
            <w:r w:rsidRPr="00F97F1C">
              <w:rPr>
                <w:color w:val="000000"/>
                <w:sz w:val="22"/>
                <w:szCs w:val="22"/>
              </w:rPr>
              <w:t>Разъяснения для недопущения типовых нарушений</w:t>
            </w:r>
          </w:p>
        </w:tc>
      </w:tr>
      <w:tr w:rsidR="001123D8" w:rsidRPr="009D22DC" w:rsidTr="00EB4FE9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23D8" w:rsidRPr="00F97F1C" w:rsidRDefault="001123D8" w:rsidP="00EB4FE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F97F1C">
              <w:rPr>
                <w:color w:val="000000"/>
                <w:sz w:val="22"/>
                <w:szCs w:val="22"/>
              </w:rPr>
              <w:t>Нарушение (невыполнение) условий, установленных при присвоении (назначении) радиочастот или радиочастотных каналов, владельцами лицензии (лицензий) на осуществление деятельности в области оказания услуг связи</w:t>
            </w:r>
          </w:p>
          <w:p w:rsidR="001123D8" w:rsidRPr="00F97F1C" w:rsidRDefault="001123D8" w:rsidP="00EB4FE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F97F1C">
              <w:rPr>
                <w:color w:val="000000"/>
                <w:sz w:val="22"/>
                <w:szCs w:val="22"/>
              </w:rPr>
              <w:t>(ч. 2 ст. 13.4 КоАП РФ)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23D8" w:rsidRPr="00D71364" w:rsidRDefault="001123D8" w:rsidP="00EB4F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71364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23D8" w:rsidRPr="00D71364" w:rsidRDefault="001123D8" w:rsidP="00EB4F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71364">
              <w:rPr>
                <w:b/>
                <w:bCs/>
                <w:sz w:val="22"/>
                <w:szCs w:val="22"/>
              </w:rPr>
              <w:t>40,23%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23D8" w:rsidRPr="00F97F1C" w:rsidRDefault="001123D8" w:rsidP="00EB4FE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F97F1C">
              <w:rPr>
                <w:color w:val="000000"/>
                <w:sz w:val="22"/>
                <w:szCs w:val="22"/>
              </w:rPr>
              <w:t xml:space="preserve">Операторам связи и пользователям радиочастотным спектром рекомендуется неукоснительно соблюдать </w:t>
            </w:r>
            <w:r w:rsidR="00F343A9">
              <w:rPr>
                <w:color w:val="000000"/>
                <w:sz w:val="22"/>
                <w:szCs w:val="22"/>
              </w:rPr>
              <w:t>у</w:t>
            </w:r>
            <w:r w:rsidRPr="00F97F1C">
              <w:rPr>
                <w:color w:val="000000"/>
                <w:sz w:val="22"/>
                <w:szCs w:val="22"/>
              </w:rPr>
              <w:t>словия использования радиочастот или радиочастотных каналов, а именно: места установки, тип и основные технические характеристики РЭС, а также используемые радиочастоты или радиочастотные каналы должны соответствовать частотно-территориальному плану разрешений на использование радиочастот или радиочастотных каналов.</w:t>
            </w:r>
          </w:p>
          <w:p w:rsidR="001123D8" w:rsidRPr="00F97F1C" w:rsidRDefault="001123D8" w:rsidP="00EB4FE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F97F1C">
              <w:rPr>
                <w:color w:val="000000"/>
                <w:sz w:val="22"/>
                <w:szCs w:val="22"/>
              </w:rPr>
              <w:t>В случае наличия несоответствий частотно-территориальному плану необходимо принимать меры по переоформлению разрешений и внесению в них изменений, в соответствии с требованиями Порядка рассмотрения материалов и принятия решений о выделении полос радиочастот, утвержденного решением ГКРЧ от 20.12.2011 № 11-13-01</w:t>
            </w:r>
          </w:p>
        </w:tc>
      </w:tr>
    </w:tbl>
    <w:p w:rsidR="0071536D" w:rsidRDefault="0071536D" w:rsidP="002A2A83">
      <w:pPr>
        <w:tabs>
          <w:tab w:val="left" w:pos="1560"/>
        </w:tabs>
        <w:jc w:val="both"/>
        <w:rPr>
          <w:b/>
          <w:i/>
          <w:spacing w:val="-1"/>
          <w:sz w:val="26"/>
          <w:szCs w:val="26"/>
        </w:rPr>
      </w:pPr>
    </w:p>
    <w:p w:rsidR="001D1D9F" w:rsidRDefault="001D1D9F" w:rsidP="002A2A83">
      <w:pPr>
        <w:tabs>
          <w:tab w:val="left" w:pos="1560"/>
        </w:tabs>
        <w:jc w:val="both"/>
        <w:rPr>
          <w:b/>
          <w:i/>
          <w:spacing w:val="-1"/>
          <w:sz w:val="26"/>
          <w:szCs w:val="26"/>
        </w:rPr>
      </w:pPr>
    </w:p>
    <w:p w:rsidR="001D1D9F" w:rsidRDefault="001D1D9F" w:rsidP="002A2A83">
      <w:pPr>
        <w:tabs>
          <w:tab w:val="left" w:pos="1560"/>
        </w:tabs>
        <w:jc w:val="both"/>
        <w:rPr>
          <w:b/>
          <w:i/>
          <w:spacing w:val="-1"/>
          <w:sz w:val="26"/>
          <w:szCs w:val="26"/>
        </w:rPr>
      </w:pPr>
    </w:p>
    <w:p w:rsidR="001D1D9F" w:rsidRDefault="001D1D9F" w:rsidP="002A2A83">
      <w:pPr>
        <w:tabs>
          <w:tab w:val="left" w:pos="1560"/>
        </w:tabs>
        <w:jc w:val="both"/>
        <w:rPr>
          <w:b/>
          <w:i/>
          <w:spacing w:val="-1"/>
          <w:sz w:val="26"/>
          <w:szCs w:val="26"/>
        </w:rPr>
      </w:pPr>
    </w:p>
    <w:p w:rsidR="001D1D9F" w:rsidRDefault="001D1D9F" w:rsidP="002A2A83">
      <w:pPr>
        <w:tabs>
          <w:tab w:val="left" w:pos="1560"/>
        </w:tabs>
        <w:jc w:val="both"/>
        <w:rPr>
          <w:b/>
          <w:i/>
          <w:spacing w:val="-1"/>
          <w:sz w:val="26"/>
          <w:szCs w:val="26"/>
        </w:rPr>
      </w:pPr>
    </w:p>
    <w:p w:rsidR="001D1D9F" w:rsidRDefault="001D1D9F" w:rsidP="002A2A83">
      <w:pPr>
        <w:tabs>
          <w:tab w:val="left" w:pos="1560"/>
        </w:tabs>
        <w:jc w:val="both"/>
        <w:rPr>
          <w:b/>
          <w:i/>
          <w:spacing w:val="-1"/>
          <w:sz w:val="26"/>
          <w:szCs w:val="26"/>
        </w:rPr>
      </w:pPr>
    </w:p>
    <w:p w:rsidR="001D1D9F" w:rsidRDefault="001D1D9F" w:rsidP="002A2A83">
      <w:pPr>
        <w:tabs>
          <w:tab w:val="left" w:pos="1560"/>
        </w:tabs>
        <w:jc w:val="both"/>
        <w:rPr>
          <w:b/>
          <w:i/>
          <w:spacing w:val="-1"/>
          <w:sz w:val="26"/>
          <w:szCs w:val="26"/>
        </w:rPr>
      </w:pPr>
    </w:p>
    <w:p w:rsidR="001D1D9F" w:rsidRDefault="001D1D9F" w:rsidP="002A2A83">
      <w:pPr>
        <w:tabs>
          <w:tab w:val="left" w:pos="1560"/>
        </w:tabs>
        <w:jc w:val="both"/>
        <w:rPr>
          <w:b/>
          <w:i/>
          <w:spacing w:val="-1"/>
          <w:sz w:val="26"/>
          <w:szCs w:val="26"/>
        </w:rPr>
      </w:pPr>
    </w:p>
    <w:p w:rsidR="001D1D9F" w:rsidRDefault="001D1D9F" w:rsidP="002A2A83">
      <w:pPr>
        <w:tabs>
          <w:tab w:val="left" w:pos="1560"/>
        </w:tabs>
        <w:jc w:val="both"/>
        <w:rPr>
          <w:b/>
          <w:i/>
          <w:spacing w:val="-1"/>
          <w:sz w:val="26"/>
          <w:szCs w:val="26"/>
        </w:rPr>
      </w:pPr>
    </w:p>
    <w:p w:rsidR="001D1D9F" w:rsidRDefault="001D1D9F" w:rsidP="002A2A83">
      <w:pPr>
        <w:tabs>
          <w:tab w:val="left" w:pos="1560"/>
        </w:tabs>
        <w:jc w:val="both"/>
        <w:rPr>
          <w:b/>
          <w:i/>
          <w:spacing w:val="-1"/>
          <w:sz w:val="26"/>
          <w:szCs w:val="26"/>
        </w:rPr>
      </w:pPr>
    </w:p>
    <w:p w:rsidR="001D1D9F" w:rsidRDefault="001D1D9F" w:rsidP="002A2A83">
      <w:pPr>
        <w:tabs>
          <w:tab w:val="left" w:pos="1560"/>
        </w:tabs>
        <w:jc w:val="both"/>
        <w:rPr>
          <w:b/>
          <w:i/>
          <w:spacing w:val="-1"/>
          <w:sz w:val="26"/>
          <w:szCs w:val="26"/>
        </w:rPr>
      </w:pPr>
    </w:p>
    <w:p w:rsidR="001D1D9F" w:rsidRPr="002A2A83" w:rsidRDefault="001D1D9F" w:rsidP="002A2A83">
      <w:pPr>
        <w:tabs>
          <w:tab w:val="left" w:pos="1560"/>
        </w:tabs>
        <w:jc w:val="both"/>
        <w:rPr>
          <w:b/>
          <w:i/>
          <w:spacing w:val="-1"/>
          <w:sz w:val="26"/>
          <w:szCs w:val="26"/>
        </w:rPr>
      </w:pPr>
    </w:p>
    <w:p w:rsidR="00AF2AF5" w:rsidRPr="00D71364" w:rsidRDefault="00E80D0C" w:rsidP="00AF2AF5">
      <w:pPr>
        <w:tabs>
          <w:tab w:val="left" w:pos="1560"/>
        </w:tabs>
        <w:jc w:val="center"/>
        <w:rPr>
          <w:b/>
          <w:i/>
          <w:spacing w:val="-1"/>
          <w:sz w:val="26"/>
          <w:szCs w:val="26"/>
        </w:rPr>
      </w:pPr>
      <w:r w:rsidRPr="00D71364">
        <w:rPr>
          <w:b/>
          <w:i/>
          <w:spacing w:val="-1"/>
          <w:sz w:val="26"/>
          <w:szCs w:val="26"/>
        </w:rPr>
        <w:t xml:space="preserve">Типовые нарушения в сфере массовых коммуникаций и необходимые разъяснения </w:t>
      </w:r>
    </w:p>
    <w:p w:rsidR="00E80D0C" w:rsidRPr="00D71364" w:rsidRDefault="00E80D0C" w:rsidP="00AF2AF5">
      <w:pPr>
        <w:tabs>
          <w:tab w:val="left" w:pos="1560"/>
        </w:tabs>
        <w:jc w:val="center"/>
        <w:rPr>
          <w:b/>
          <w:i/>
          <w:spacing w:val="-1"/>
          <w:sz w:val="26"/>
          <w:szCs w:val="26"/>
        </w:rPr>
      </w:pPr>
      <w:r w:rsidRPr="00D71364">
        <w:rPr>
          <w:b/>
          <w:i/>
          <w:spacing w:val="-1"/>
          <w:sz w:val="26"/>
          <w:szCs w:val="26"/>
        </w:rPr>
        <w:t>для их недопущения</w:t>
      </w:r>
    </w:p>
    <w:p w:rsidR="001D1D9F" w:rsidRPr="00D71364" w:rsidRDefault="001D1D9F" w:rsidP="001D1D9F"/>
    <w:p w:rsidR="001D1D9F" w:rsidRDefault="001D1D9F" w:rsidP="001D1D9F"/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34"/>
        <w:gridCol w:w="2741"/>
        <w:gridCol w:w="2981"/>
      </w:tblGrid>
      <w:tr w:rsidR="001D1D9F" w:rsidRPr="0048376A" w:rsidTr="00A970EE">
        <w:trPr>
          <w:cantSplit/>
          <w:tblHeader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F" w:rsidRPr="0048376A" w:rsidRDefault="001D1D9F" w:rsidP="00A970EE">
            <w:pPr>
              <w:jc w:val="center"/>
              <w:rPr>
                <w:color w:val="000000"/>
                <w:sz w:val="22"/>
                <w:szCs w:val="22"/>
              </w:rPr>
            </w:pPr>
            <w:r w:rsidRPr="0048376A">
              <w:rPr>
                <w:color w:val="000000"/>
                <w:sz w:val="22"/>
                <w:szCs w:val="22"/>
              </w:rPr>
              <w:t xml:space="preserve">Наименование типовых нарушений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F" w:rsidRPr="0048376A" w:rsidRDefault="001D1D9F" w:rsidP="00A970EE">
            <w:pPr>
              <w:jc w:val="center"/>
              <w:rPr>
                <w:color w:val="000000"/>
                <w:sz w:val="22"/>
                <w:szCs w:val="22"/>
              </w:rPr>
            </w:pPr>
            <w:r w:rsidRPr="0048376A">
              <w:rPr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F" w:rsidRPr="0048376A" w:rsidRDefault="001D1D9F" w:rsidP="00A970EE">
            <w:pPr>
              <w:jc w:val="center"/>
              <w:rPr>
                <w:color w:val="000000"/>
                <w:sz w:val="22"/>
                <w:szCs w:val="22"/>
              </w:rPr>
            </w:pPr>
            <w:r w:rsidRPr="0048376A">
              <w:rPr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отчётном периоде </w:t>
            </w:r>
            <w:r w:rsidRPr="0048376A">
              <w:rPr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F" w:rsidRPr="0048376A" w:rsidRDefault="001D1D9F" w:rsidP="00A970EE">
            <w:pPr>
              <w:jc w:val="center"/>
              <w:rPr>
                <w:color w:val="000000"/>
                <w:sz w:val="22"/>
                <w:szCs w:val="22"/>
              </w:rPr>
            </w:pPr>
            <w:r w:rsidRPr="0048376A">
              <w:rPr>
                <w:color w:val="000000"/>
                <w:sz w:val="22"/>
                <w:szCs w:val="22"/>
              </w:rPr>
              <w:t>Разъяснения для недопущения типовых нарушений</w:t>
            </w:r>
          </w:p>
        </w:tc>
      </w:tr>
      <w:tr w:rsidR="001D1D9F" w:rsidRPr="0048376A" w:rsidTr="00A970EE">
        <w:trPr>
          <w:cantSplit/>
          <w:trHeight w:val="4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F" w:rsidRPr="0048376A" w:rsidRDefault="001D1D9F" w:rsidP="00A97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 сфере СМИ</w:t>
            </w:r>
          </w:p>
        </w:tc>
      </w:tr>
      <w:tr w:rsidR="001D1D9F" w:rsidRPr="0048376A" w:rsidTr="00A970EE">
        <w:trPr>
          <w:cantSplit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F" w:rsidRPr="0048376A" w:rsidRDefault="001D1D9F" w:rsidP="00A97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F6168">
              <w:rPr>
                <w:sz w:val="22"/>
                <w:szCs w:val="22"/>
              </w:rPr>
              <w:t>арушение порядка объявления выходных данных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F" w:rsidRPr="00D71364" w:rsidRDefault="001D1D9F" w:rsidP="00A970EE">
            <w:pPr>
              <w:jc w:val="center"/>
              <w:rPr>
                <w:b/>
                <w:sz w:val="22"/>
                <w:szCs w:val="22"/>
              </w:rPr>
            </w:pPr>
            <w:r w:rsidRPr="00D71364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9F" w:rsidRPr="00D71364" w:rsidRDefault="001D1D9F" w:rsidP="00A970EE">
            <w:pPr>
              <w:jc w:val="center"/>
              <w:rPr>
                <w:b/>
                <w:sz w:val="22"/>
                <w:szCs w:val="22"/>
              </w:rPr>
            </w:pPr>
            <w:r w:rsidRPr="00D71364">
              <w:rPr>
                <w:b/>
                <w:sz w:val="22"/>
                <w:szCs w:val="22"/>
              </w:rPr>
              <w:t>30,63%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9F" w:rsidRPr="00480F4E" w:rsidRDefault="00480F4E" w:rsidP="00A970EE">
            <w:pPr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"https://59.rkn.gov.ru/directions/control/smi/p18621/" </w:instrText>
            </w:r>
            <w:r>
              <w:rPr>
                <w:sz w:val="22"/>
                <w:szCs w:val="22"/>
              </w:rPr>
              <w:fldChar w:fldCharType="separate"/>
            </w:r>
            <w:r w:rsidR="001D1D9F" w:rsidRPr="00480F4E">
              <w:rPr>
                <w:rStyle w:val="a8"/>
                <w:sz w:val="22"/>
                <w:szCs w:val="22"/>
              </w:rPr>
              <w:t xml:space="preserve">Рекомендации </w:t>
            </w:r>
          </w:p>
          <w:p w:rsidR="004B3326" w:rsidRPr="0048376A" w:rsidRDefault="001D1D9F" w:rsidP="004B3326">
            <w:pPr>
              <w:jc w:val="center"/>
              <w:rPr>
                <w:sz w:val="22"/>
                <w:szCs w:val="22"/>
              </w:rPr>
            </w:pPr>
            <w:r w:rsidRPr="00480F4E">
              <w:rPr>
                <w:rStyle w:val="a8"/>
                <w:sz w:val="22"/>
                <w:szCs w:val="22"/>
              </w:rPr>
              <w:t>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изданий.</w:t>
            </w:r>
            <w:r w:rsidR="00480F4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1D1D9F" w:rsidRPr="0048376A" w:rsidRDefault="001D1D9F" w:rsidP="00A970EE">
            <w:pPr>
              <w:jc w:val="center"/>
              <w:rPr>
                <w:sz w:val="22"/>
                <w:szCs w:val="22"/>
              </w:rPr>
            </w:pPr>
          </w:p>
        </w:tc>
      </w:tr>
      <w:tr w:rsidR="001D1D9F" w:rsidRPr="0048376A" w:rsidTr="00A970EE">
        <w:trPr>
          <w:cantSplit/>
          <w:trHeight w:val="5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48376A" w:rsidRDefault="001D1D9F" w:rsidP="00A97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F6168">
              <w:rPr>
                <w:sz w:val="22"/>
                <w:szCs w:val="22"/>
              </w:rPr>
              <w:t>арушение требований о предоставлении обязательного экземпляра документов</w:t>
            </w:r>
          </w:p>
        </w:tc>
      </w:tr>
      <w:tr w:rsidR="001D1D9F" w:rsidRPr="0048376A" w:rsidTr="00A970EE">
        <w:trPr>
          <w:cantSplit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AF6168" w:rsidRDefault="001D1D9F" w:rsidP="00A970EE">
            <w:pPr>
              <w:jc w:val="center"/>
              <w:rPr>
                <w:sz w:val="22"/>
                <w:szCs w:val="22"/>
              </w:rPr>
            </w:pPr>
            <w:r w:rsidRPr="00AF6168">
              <w:rPr>
                <w:sz w:val="22"/>
                <w:szCs w:val="22"/>
              </w:rPr>
              <w:t>в сфере СМИ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D71364" w:rsidRDefault="001D1D9F" w:rsidP="00A970EE">
            <w:pPr>
              <w:jc w:val="center"/>
              <w:rPr>
                <w:b/>
                <w:sz w:val="22"/>
                <w:szCs w:val="22"/>
              </w:rPr>
            </w:pPr>
            <w:r w:rsidRPr="00D71364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D71364" w:rsidRDefault="001D1D9F" w:rsidP="00A970EE">
            <w:pPr>
              <w:jc w:val="center"/>
              <w:rPr>
                <w:b/>
                <w:sz w:val="22"/>
                <w:szCs w:val="22"/>
              </w:rPr>
            </w:pPr>
            <w:r w:rsidRPr="00D71364">
              <w:rPr>
                <w:b/>
                <w:sz w:val="22"/>
                <w:szCs w:val="22"/>
              </w:rPr>
              <w:t>26,13%;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F" w:rsidRPr="00480F4E" w:rsidRDefault="00480F4E" w:rsidP="00A970EE">
            <w:pPr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"https://59.rkn.gov.ru/directions/control/smi/p18621/" </w:instrText>
            </w:r>
            <w:r>
              <w:rPr>
                <w:sz w:val="22"/>
                <w:szCs w:val="22"/>
              </w:rPr>
              <w:fldChar w:fldCharType="separate"/>
            </w:r>
            <w:r w:rsidR="001D1D9F" w:rsidRPr="00480F4E">
              <w:rPr>
                <w:rStyle w:val="a8"/>
                <w:sz w:val="22"/>
                <w:szCs w:val="22"/>
              </w:rPr>
              <w:t xml:space="preserve">Рекомендации </w:t>
            </w:r>
          </w:p>
          <w:p w:rsidR="004B3326" w:rsidRPr="00480F4E" w:rsidRDefault="001D1D9F" w:rsidP="004B3326">
            <w:pPr>
              <w:jc w:val="center"/>
              <w:rPr>
                <w:rStyle w:val="a8"/>
                <w:sz w:val="22"/>
                <w:szCs w:val="22"/>
              </w:rPr>
            </w:pPr>
            <w:r w:rsidRPr="00480F4E">
              <w:rPr>
                <w:rStyle w:val="a8"/>
                <w:sz w:val="22"/>
                <w:szCs w:val="22"/>
              </w:rPr>
              <w:t>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</w:t>
            </w:r>
            <w:r w:rsidR="004B3326" w:rsidRPr="00480F4E">
              <w:rPr>
                <w:rStyle w:val="a8"/>
                <w:sz w:val="22"/>
                <w:szCs w:val="22"/>
              </w:rPr>
              <w:t>.</w:t>
            </w:r>
          </w:p>
          <w:p w:rsidR="001D1D9F" w:rsidRPr="0048376A" w:rsidRDefault="00480F4E" w:rsidP="00A97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</w:p>
        </w:tc>
      </w:tr>
      <w:tr w:rsidR="001D1D9F" w:rsidRPr="0048376A" w:rsidTr="00A970EE">
        <w:trPr>
          <w:cantSplit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AF6168" w:rsidRDefault="001D1D9F" w:rsidP="00A970EE">
            <w:pPr>
              <w:jc w:val="center"/>
              <w:rPr>
                <w:sz w:val="22"/>
                <w:szCs w:val="22"/>
              </w:rPr>
            </w:pPr>
            <w:r w:rsidRPr="00AF6168">
              <w:rPr>
                <w:sz w:val="22"/>
                <w:szCs w:val="22"/>
              </w:rPr>
              <w:t>в сфере телерадиовещания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D71364" w:rsidRDefault="001D1D9F" w:rsidP="00A970EE">
            <w:pPr>
              <w:jc w:val="center"/>
              <w:rPr>
                <w:b/>
                <w:sz w:val="22"/>
                <w:szCs w:val="22"/>
              </w:rPr>
            </w:pPr>
            <w:r w:rsidRPr="00D7136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D71364" w:rsidRDefault="001D1D9F" w:rsidP="00A970EE">
            <w:pPr>
              <w:jc w:val="center"/>
              <w:rPr>
                <w:b/>
                <w:sz w:val="22"/>
                <w:szCs w:val="22"/>
              </w:rPr>
            </w:pPr>
            <w:r w:rsidRPr="00D71364">
              <w:rPr>
                <w:b/>
                <w:sz w:val="22"/>
                <w:szCs w:val="22"/>
              </w:rPr>
              <w:t>34,29 %.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F" w:rsidRPr="00480F4E" w:rsidRDefault="00480F4E" w:rsidP="00A970EE">
            <w:pPr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"https://59.rkn.gov.ru/directions/control/smi/p18621/" </w:instrText>
            </w:r>
            <w:r>
              <w:rPr>
                <w:sz w:val="22"/>
                <w:szCs w:val="22"/>
              </w:rPr>
              <w:fldChar w:fldCharType="separate"/>
            </w:r>
            <w:r w:rsidR="001D1D9F" w:rsidRPr="00480F4E">
              <w:rPr>
                <w:rStyle w:val="a8"/>
                <w:sz w:val="22"/>
                <w:szCs w:val="22"/>
              </w:rPr>
              <w:t xml:space="preserve">Рекомендации </w:t>
            </w:r>
          </w:p>
          <w:p w:rsidR="004B3326" w:rsidRPr="00480F4E" w:rsidRDefault="001D1D9F" w:rsidP="004B3326">
            <w:pPr>
              <w:jc w:val="center"/>
              <w:rPr>
                <w:rStyle w:val="a8"/>
                <w:sz w:val="22"/>
                <w:szCs w:val="22"/>
              </w:rPr>
            </w:pPr>
            <w:r w:rsidRPr="00480F4E">
              <w:rPr>
                <w:rStyle w:val="a8"/>
                <w:sz w:val="22"/>
                <w:szCs w:val="22"/>
              </w:rPr>
      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вещателей.</w:t>
            </w:r>
          </w:p>
          <w:p w:rsidR="001D1D9F" w:rsidRPr="0048376A" w:rsidRDefault="00480F4E" w:rsidP="00A97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</w:p>
        </w:tc>
      </w:tr>
      <w:tr w:rsidR="001D1D9F" w:rsidRPr="0048376A" w:rsidTr="00A970EE">
        <w:trPr>
          <w:cantSplit/>
          <w:trHeight w:val="5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48376A" w:rsidRDefault="001D1D9F" w:rsidP="00A97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12C8D">
              <w:rPr>
                <w:sz w:val="22"/>
                <w:szCs w:val="22"/>
              </w:rPr>
              <w:t xml:space="preserve"> сфере телерадиовещания</w:t>
            </w:r>
          </w:p>
        </w:tc>
      </w:tr>
      <w:tr w:rsidR="001D1D9F" w:rsidRPr="0048376A" w:rsidTr="00A970EE">
        <w:trPr>
          <w:cantSplit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AF6168" w:rsidRDefault="001D1D9F" w:rsidP="00A970EE">
            <w:pPr>
              <w:jc w:val="center"/>
              <w:rPr>
                <w:sz w:val="22"/>
                <w:szCs w:val="22"/>
              </w:rPr>
            </w:pPr>
            <w:bookmarkStart w:id="0" w:name="_GoBack" w:colFirst="1" w:colLast="2"/>
            <w:r w:rsidRPr="00A12C8D">
              <w:rPr>
                <w:sz w:val="22"/>
                <w:szCs w:val="22"/>
              </w:rPr>
              <w:t>нарушение лицензионных условий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D71364" w:rsidRDefault="001D1D9F" w:rsidP="00A970EE">
            <w:pPr>
              <w:jc w:val="center"/>
              <w:rPr>
                <w:b/>
                <w:sz w:val="22"/>
                <w:szCs w:val="22"/>
              </w:rPr>
            </w:pPr>
            <w:r w:rsidRPr="00D7136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9F" w:rsidRPr="00D71364" w:rsidRDefault="001D1D9F" w:rsidP="00A970EE">
            <w:pPr>
              <w:jc w:val="center"/>
              <w:rPr>
                <w:b/>
                <w:sz w:val="22"/>
                <w:szCs w:val="22"/>
              </w:rPr>
            </w:pPr>
            <w:r w:rsidRPr="00D71364">
              <w:rPr>
                <w:b/>
                <w:sz w:val="22"/>
                <w:szCs w:val="22"/>
              </w:rPr>
              <w:t>48,57%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F" w:rsidRPr="0048376A" w:rsidRDefault="004425A9" w:rsidP="00CC21B5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1D1D9F" w:rsidRPr="00582606">
                <w:rPr>
                  <w:rStyle w:val="a8"/>
                  <w:sz w:val="22"/>
                  <w:szCs w:val="22"/>
                </w:rPr>
                <w:t>Рекомендации по соблюдению лицензионных требований.</w:t>
              </w:r>
            </w:hyperlink>
          </w:p>
        </w:tc>
      </w:tr>
      <w:bookmarkEnd w:id="0"/>
    </w:tbl>
    <w:p w:rsidR="001D1D9F" w:rsidRDefault="001D1D9F" w:rsidP="001D1D9F"/>
    <w:p w:rsidR="00E80D0C" w:rsidRPr="00266F49" w:rsidRDefault="00E80D0C" w:rsidP="00E80D0C"/>
    <w:sectPr w:rsidR="00E80D0C" w:rsidRPr="00266F49" w:rsidSect="0048376A">
      <w:headerReference w:type="default" r:id="rId9"/>
      <w:pgSz w:w="11906" w:h="16838"/>
      <w:pgMar w:top="263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A9" w:rsidRDefault="004425A9" w:rsidP="00B44603">
      <w:r>
        <w:separator/>
      </w:r>
    </w:p>
  </w:endnote>
  <w:endnote w:type="continuationSeparator" w:id="0">
    <w:p w:rsidR="004425A9" w:rsidRDefault="004425A9" w:rsidP="00B4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A9" w:rsidRDefault="004425A9" w:rsidP="00B44603">
      <w:r>
        <w:separator/>
      </w:r>
    </w:p>
  </w:footnote>
  <w:footnote w:type="continuationSeparator" w:id="0">
    <w:p w:rsidR="004425A9" w:rsidRDefault="004425A9" w:rsidP="00B4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212925"/>
      <w:docPartObj>
        <w:docPartGallery w:val="Page Numbers (Top of Page)"/>
        <w:docPartUnique/>
      </w:docPartObj>
    </w:sdtPr>
    <w:sdtEndPr/>
    <w:sdtContent>
      <w:p w:rsidR="00B44603" w:rsidRDefault="00B446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364">
          <w:rPr>
            <w:noProof/>
          </w:rPr>
          <w:t>3</w:t>
        </w:r>
        <w:r>
          <w:fldChar w:fldCharType="end"/>
        </w:r>
      </w:p>
    </w:sdtContent>
  </w:sdt>
  <w:p w:rsidR="00B44603" w:rsidRDefault="00B446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63CA"/>
    <w:multiLevelType w:val="multilevel"/>
    <w:tmpl w:val="365CD9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7ECA50C1"/>
    <w:multiLevelType w:val="multilevel"/>
    <w:tmpl w:val="9D008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00"/>
    <w:rsid w:val="000C25F9"/>
    <w:rsid w:val="000E068E"/>
    <w:rsid w:val="001123D8"/>
    <w:rsid w:val="001155CA"/>
    <w:rsid w:val="001C1DFF"/>
    <w:rsid w:val="001D1D9F"/>
    <w:rsid w:val="001F18D1"/>
    <w:rsid w:val="00203291"/>
    <w:rsid w:val="002513D0"/>
    <w:rsid w:val="00262200"/>
    <w:rsid w:val="00271752"/>
    <w:rsid w:val="002A2A83"/>
    <w:rsid w:val="002C3B93"/>
    <w:rsid w:val="003040DA"/>
    <w:rsid w:val="00394D0A"/>
    <w:rsid w:val="003E4FC6"/>
    <w:rsid w:val="00431F85"/>
    <w:rsid w:val="004425A9"/>
    <w:rsid w:val="00480F4E"/>
    <w:rsid w:val="0048376A"/>
    <w:rsid w:val="004B3326"/>
    <w:rsid w:val="005768A9"/>
    <w:rsid w:val="00582606"/>
    <w:rsid w:val="005D7F30"/>
    <w:rsid w:val="00617E8F"/>
    <w:rsid w:val="00625E48"/>
    <w:rsid w:val="006667F7"/>
    <w:rsid w:val="00672AD3"/>
    <w:rsid w:val="006A00CD"/>
    <w:rsid w:val="006D654E"/>
    <w:rsid w:val="0071536D"/>
    <w:rsid w:val="0071783C"/>
    <w:rsid w:val="00781A83"/>
    <w:rsid w:val="007F765A"/>
    <w:rsid w:val="008469A2"/>
    <w:rsid w:val="00990780"/>
    <w:rsid w:val="009A61C6"/>
    <w:rsid w:val="009F0A60"/>
    <w:rsid w:val="00A35CAA"/>
    <w:rsid w:val="00A4148F"/>
    <w:rsid w:val="00AF2AF5"/>
    <w:rsid w:val="00B44603"/>
    <w:rsid w:val="00B605C0"/>
    <w:rsid w:val="00B86223"/>
    <w:rsid w:val="00BC4E09"/>
    <w:rsid w:val="00BD7A18"/>
    <w:rsid w:val="00BE44E4"/>
    <w:rsid w:val="00C6409B"/>
    <w:rsid w:val="00CC21B5"/>
    <w:rsid w:val="00CF22EA"/>
    <w:rsid w:val="00CF4D1C"/>
    <w:rsid w:val="00CF5263"/>
    <w:rsid w:val="00D24264"/>
    <w:rsid w:val="00D455FE"/>
    <w:rsid w:val="00D71364"/>
    <w:rsid w:val="00DA3ECB"/>
    <w:rsid w:val="00DE0475"/>
    <w:rsid w:val="00E80D0C"/>
    <w:rsid w:val="00EC627E"/>
    <w:rsid w:val="00EF67AD"/>
    <w:rsid w:val="00F343A9"/>
    <w:rsid w:val="00F42459"/>
    <w:rsid w:val="00F6652F"/>
    <w:rsid w:val="00F857A8"/>
    <w:rsid w:val="00F97F1C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6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4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46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4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D1D9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B3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6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4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46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4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D1D9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B3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9.rkn.gov.ru/directions/control/smi/p1862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Уразов</dc:creator>
  <cp:lastModifiedBy>Анатолий Уразов</cp:lastModifiedBy>
  <cp:revision>2</cp:revision>
  <dcterms:created xsi:type="dcterms:W3CDTF">2017-07-20T11:42:00Z</dcterms:created>
  <dcterms:modified xsi:type="dcterms:W3CDTF">2017-07-20T11:42:00Z</dcterms:modified>
</cp:coreProperties>
</file>