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237"/>
      </w:tblGrid>
      <w:tr w:rsidR="00CC16E1" w:rsidRPr="00617C13" w:rsidTr="00E11DE0">
        <w:trPr>
          <w:trHeight w:hRule="exact" w:val="1028"/>
          <w:jc w:val="center"/>
        </w:trPr>
        <w:tc>
          <w:tcPr>
            <w:tcW w:w="719" w:type="dxa"/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617C13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17C13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Наименование участника подписания Кодекса</w:t>
            </w:r>
          </w:p>
        </w:tc>
      </w:tr>
      <w:tr w:rsidR="00CC16E1" w:rsidRPr="00617C13" w:rsidTr="00E11DE0">
        <w:trPr>
          <w:trHeight w:hRule="exact" w:val="75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ФГБОУ ВО "ПГНИУ"</w:t>
            </w:r>
          </w:p>
        </w:tc>
      </w:tr>
      <w:tr w:rsidR="00CC16E1" w:rsidRPr="00617C13" w:rsidTr="00E11DE0">
        <w:trPr>
          <w:trHeight w:hRule="exact" w:val="478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ЗАО ИК "Финансовый дом"</w:t>
            </w:r>
          </w:p>
        </w:tc>
      </w:tr>
      <w:tr w:rsidR="00CC16E1" w:rsidRPr="00617C13" w:rsidTr="00E11DE0">
        <w:trPr>
          <w:trHeight w:hRule="exact" w:val="75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АО "</w:t>
            </w:r>
            <w:proofErr w:type="gramStart"/>
            <w:r w:rsidRPr="00617C13">
              <w:rPr>
                <w:color w:val="000000" w:themeColor="text1"/>
                <w:sz w:val="22"/>
                <w:szCs w:val="22"/>
              </w:rPr>
              <w:t>ЭР-Телеком</w:t>
            </w:r>
            <w:proofErr w:type="gramEnd"/>
            <w:r w:rsidRPr="00617C13">
              <w:rPr>
                <w:color w:val="000000" w:themeColor="text1"/>
                <w:sz w:val="22"/>
                <w:szCs w:val="22"/>
              </w:rPr>
              <w:t xml:space="preserve"> Холдинг"</w:t>
            </w:r>
          </w:p>
        </w:tc>
      </w:tr>
      <w:tr w:rsidR="00CC16E1" w:rsidRPr="00617C13" w:rsidTr="00E11DE0">
        <w:trPr>
          <w:trHeight w:hRule="exact" w:val="595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Министерство территориальной безопасности Пермского края</w:t>
            </w:r>
          </w:p>
        </w:tc>
      </w:tr>
      <w:tr w:rsidR="00CC16E1" w:rsidRPr="00617C13" w:rsidTr="00E11DE0">
        <w:trPr>
          <w:trHeight w:hRule="exact" w:val="54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ООО ИРК ВЕТТА</w:t>
            </w:r>
          </w:p>
        </w:tc>
      </w:tr>
      <w:tr w:rsidR="00CC16E1" w:rsidRPr="00617C13" w:rsidTr="00E11DE0">
        <w:trPr>
          <w:trHeight w:hRule="exact" w:val="75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ООО "Ветта Плюс"</w:t>
            </w:r>
          </w:p>
        </w:tc>
      </w:tr>
      <w:tr w:rsidR="00CC16E1" w:rsidRPr="00617C13" w:rsidTr="00E11DE0">
        <w:trPr>
          <w:trHeight w:hRule="exact" w:val="454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АКБ "ПРОИНВЕСТБАНК" (ПАО)</w:t>
            </w:r>
          </w:p>
        </w:tc>
      </w:tr>
      <w:tr w:rsidR="00CC16E1" w:rsidRPr="00617C13" w:rsidTr="00E11DE0">
        <w:trPr>
          <w:trHeight w:hRule="exact" w:val="545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АО "Телеком Плюс"</w:t>
            </w:r>
          </w:p>
        </w:tc>
      </w:tr>
      <w:tr w:rsidR="00CC16E1" w:rsidRPr="00617C13" w:rsidTr="00E11DE0">
        <w:trPr>
          <w:trHeight w:hRule="exact" w:val="75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Pr="00617C13">
              <w:rPr>
                <w:color w:val="000000" w:themeColor="text1"/>
                <w:sz w:val="22"/>
                <w:szCs w:val="22"/>
              </w:rPr>
              <w:t>егиональная общественная организация "Пермская краевая организация союза журналистов России"</w:t>
            </w:r>
          </w:p>
        </w:tc>
      </w:tr>
      <w:tr w:rsidR="00CC16E1" w:rsidRPr="00617C13" w:rsidTr="00E11DE0">
        <w:trPr>
          <w:trHeight w:hRule="exact" w:val="465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Совет муниципальных образований Пермского края</w:t>
            </w:r>
          </w:p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C16E1" w:rsidRPr="00617C13" w:rsidTr="00E11DE0">
        <w:trPr>
          <w:trHeight w:hRule="exact" w:val="75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Pr="00617C13">
              <w:rPr>
                <w:color w:val="000000" w:themeColor="text1"/>
                <w:sz w:val="22"/>
                <w:szCs w:val="22"/>
              </w:rPr>
              <w:t>ссоциации «пермская гильдия добросовестных предприятий»</w:t>
            </w:r>
          </w:p>
        </w:tc>
      </w:tr>
      <w:tr w:rsidR="00CC16E1" w:rsidRPr="00617C13" w:rsidTr="00E11DE0">
        <w:trPr>
          <w:trHeight w:hRule="exact" w:val="75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ГКБУК «Пермский краеведческий музей»</w:t>
            </w:r>
          </w:p>
        </w:tc>
      </w:tr>
      <w:tr w:rsidR="00CC16E1" w:rsidRPr="00617C13" w:rsidTr="00E11DE0">
        <w:trPr>
          <w:trHeight w:hRule="exact" w:val="75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ГКБУК «ПГКУБ ИМ. А.М. Горького»</w:t>
            </w:r>
          </w:p>
        </w:tc>
      </w:tr>
      <w:tr w:rsidR="00CC16E1" w:rsidRPr="00617C13" w:rsidTr="00E11DE0">
        <w:trPr>
          <w:trHeight w:hRule="exact" w:val="395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ФГБОУ ВО ПГМУ им. Академика Е.А. Вагнера Минздрава России</w:t>
            </w:r>
          </w:p>
        </w:tc>
      </w:tr>
      <w:tr w:rsidR="00CC16E1" w:rsidRPr="00617C13" w:rsidTr="00E11DE0">
        <w:trPr>
          <w:trHeight w:hRule="exact" w:val="529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Редакция газеты ЗВЕЗДА</w:t>
            </w:r>
          </w:p>
        </w:tc>
      </w:tr>
      <w:tr w:rsidR="00CC16E1" w:rsidTr="00E11DE0">
        <w:trPr>
          <w:trHeight w:hRule="exact" w:val="410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Региональная ассоциация учителей и преподавателей иностранного языка «Содружество»</w:t>
            </w:r>
          </w:p>
        </w:tc>
      </w:tr>
      <w:tr w:rsidR="00CC16E1" w:rsidRPr="00617C13" w:rsidTr="00E11DE0">
        <w:trPr>
          <w:trHeight w:hRule="exact" w:val="75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Государственное бюджетное образовательное учреждение высшего профессионального образования "Пермская государственная фармацевтическая академия" Министерства здравоохранения и социального развития Российской Федерации</w:t>
            </w:r>
          </w:p>
        </w:tc>
      </w:tr>
      <w:tr w:rsidR="00CC16E1" w:rsidRPr="00617C13" w:rsidTr="00CC16E1">
        <w:trPr>
          <w:trHeight w:hRule="exact" w:val="806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«Учебный центр «ПРОМИНФОРМ»</w:t>
            </w:r>
          </w:p>
        </w:tc>
      </w:tr>
      <w:tr w:rsidR="00CC16E1" w:rsidRPr="00617C13" w:rsidTr="00E11DE0">
        <w:trPr>
          <w:trHeight w:hRule="exact" w:val="75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Комитет ЗАГС Пермского края</w:t>
            </w:r>
          </w:p>
        </w:tc>
      </w:tr>
      <w:tr w:rsidR="00CC16E1" w:rsidRPr="00617C13" w:rsidTr="00E11DE0">
        <w:trPr>
          <w:trHeight w:hRule="exact" w:val="1194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Пермский муниципальный район Пермского края</w:t>
            </w:r>
          </w:p>
        </w:tc>
      </w:tr>
      <w:tr w:rsidR="00CC16E1" w:rsidRPr="00617C13" w:rsidTr="00E11DE0">
        <w:trPr>
          <w:trHeight w:hRule="exact" w:val="944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CC16E1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Администрация</w:t>
            </w:r>
            <w:r w:rsidRPr="00617C1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17C13">
              <w:rPr>
                <w:color w:val="000000" w:themeColor="text1"/>
                <w:sz w:val="22"/>
                <w:szCs w:val="22"/>
              </w:rPr>
              <w:t>Чернушинско</w:t>
            </w:r>
            <w:r>
              <w:rPr>
                <w:color w:val="000000" w:themeColor="text1"/>
                <w:sz w:val="22"/>
                <w:szCs w:val="22"/>
              </w:rPr>
              <w:t>го</w:t>
            </w:r>
            <w:r w:rsidRPr="00617C13">
              <w:rPr>
                <w:color w:val="000000" w:themeColor="text1"/>
                <w:sz w:val="22"/>
                <w:szCs w:val="22"/>
              </w:rPr>
              <w:t xml:space="preserve"> городско</w:t>
            </w:r>
            <w:r>
              <w:rPr>
                <w:color w:val="000000" w:themeColor="text1"/>
                <w:sz w:val="22"/>
                <w:szCs w:val="22"/>
              </w:rPr>
              <w:t>го</w:t>
            </w:r>
            <w:r w:rsidRPr="00617C13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</w:tc>
      </w:tr>
      <w:tr w:rsidR="00CC16E1" w:rsidRPr="00617C13" w:rsidTr="00E11DE0">
        <w:trPr>
          <w:trHeight w:hRule="exact" w:val="60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Администрация Добрянского муниципального района</w:t>
            </w:r>
          </w:p>
        </w:tc>
      </w:tr>
      <w:tr w:rsidR="00CC16E1" w:rsidRPr="00617C13" w:rsidTr="00E11DE0">
        <w:trPr>
          <w:trHeight w:hRule="exact" w:val="68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Администрация Кунгурского муниципального района</w:t>
            </w:r>
          </w:p>
        </w:tc>
      </w:tr>
      <w:tr w:rsidR="00CC16E1" w:rsidRPr="00617C13" w:rsidTr="00E11DE0">
        <w:trPr>
          <w:trHeight w:hRule="exact" w:val="52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Администрация Сылвенского сельского поселения Пермского муниципального района Пермского края</w:t>
            </w:r>
          </w:p>
        </w:tc>
      </w:tr>
      <w:tr w:rsidR="00CC16E1" w:rsidRPr="00617C13" w:rsidTr="00E11DE0">
        <w:trPr>
          <w:trHeight w:hRule="exact" w:val="535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617C13">
              <w:rPr>
                <w:color w:val="000000" w:themeColor="text1"/>
                <w:sz w:val="22"/>
                <w:szCs w:val="22"/>
              </w:rPr>
              <w:t>Звёздный</w:t>
            </w:r>
            <w:proofErr w:type="gramEnd"/>
            <w:r w:rsidRPr="00617C13">
              <w:rPr>
                <w:color w:val="000000" w:themeColor="text1"/>
                <w:sz w:val="22"/>
                <w:szCs w:val="22"/>
              </w:rPr>
              <w:t xml:space="preserve"> Пермского края</w:t>
            </w:r>
          </w:p>
        </w:tc>
      </w:tr>
      <w:tr w:rsidR="00CC16E1" w:rsidRPr="00617C13" w:rsidTr="00E11DE0">
        <w:trPr>
          <w:trHeight w:hRule="exact" w:val="841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E11DE0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>Администрация города Губахи Пермского края</w:t>
            </w:r>
          </w:p>
        </w:tc>
      </w:tr>
      <w:tr w:rsidR="00CC16E1" w:rsidRPr="00617C13" w:rsidTr="00E11DE0">
        <w:trPr>
          <w:trHeight w:hRule="exact" w:val="52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617C13" w:rsidRDefault="00CC16E1" w:rsidP="00CC16E1">
            <w:pPr>
              <w:pStyle w:val="TimesNewRomanforcolumnDJR7611COLUMN2"/>
              <w:jc w:val="center"/>
              <w:rPr>
                <w:color w:val="000000" w:themeColor="text1"/>
                <w:sz w:val="22"/>
                <w:szCs w:val="22"/>
              </w:rPr>
            </w:pPr>
            <w:r w:rsidRPr="00617C13">
              <w:rPr>
                <w:color w:val="000000" w:themeColor="text1"/>
                <w:sz w:val="22"/>
                <w:szCs w:val="22"/>
              </w:rPr>
              <w:t xml:space="preserve">ЗАО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17C13">
              <w:rPr>
                <w:color w:val="000000" w:themeColor="text1"/>
                <w:sz w:val="22"/>
                <w:szCs w:val="22"/>
              </w:rPr>
              <w:t>ПРОМИНФОРМ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CC16E1" w:rsidRPr="00367B3F" w:rsidTr="00E11DE0">
        <w:trPr>
          <w:trHeight w:hRule="exact" w:val="944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367B3F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 w:rsidRPr="00367B3F">
              <w:rPr>
                <w:color w:val="000000" w:themeColor="text1"/>
                <w:sz w:val="22"/>
                <w:szCs w:val="22"/>
              </w:rPr>
              <w:t>Пермский Национальный Исследовательский Политехнический Университет</w:t>
            </w:r>
          </w:p>
        </w:tc>
      </w:tr>
      <w:tr w:rsidR="00CC16E1" w:rsidRPr="00367B3F" w:rsidTr="00E11DE0">
        <w:trPr>
          <w:trHeight w:hRule="exact" w:val="944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367B3F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 w:rsidRPr="00367B3F">
              <w:rPr>
                <w:color w:val="000000" w:themeColor="text1"/>
                <w:sz w:val="22"/>
                <w:szCs w:val="22"/>
              </w:rPr>
              <w:t>ООО РИА ИД «Компаньон»</w:t>
            </w:r>
          </w:p>
        </w:tc>
      </w:tr>
      <w:tr w:rsidR="00CC16E1" w:rsidRPr="00367B3F" w:rsidTr="00E11DE0">
        <w:trPr>
          <w:trHeight w:hRule="exact" w:val="76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367B3F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г. Перми</w:t>
            </w:r>
            <w:bookmarkStart w:id="0" w:name="_GoBack"/>
            <w:bookmarkEnd w:id="0"/>
          </w:p>
        </w:tc>
      </w:tr>
      <w:tr w:rsidR="00CC16E1" w:rsidTr="00E11DE0">
        <w:trPr>
          <w:trHeight w:hRule="exact" w:val="76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Чекменского сельского поселения</w:t>
            </w:r>
          </w:p>
        </w:tc>
      </w:tr>
      <w:tr w:rsidR="00CC16E1" w:rsidRPr="00BE6E93" w:rsidTr="00E11DE0">
        <w:trPr>
          <w:trHeight w:hRule="exact" w:val="767"/>
          <w:jc w:val="center"/>
        </w:trPr>
        <w:tc>
          <w:tcPr>
            <w:tcW w:w="7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BE6E9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6E1" w:rsidRPr="00BE6E93" w:rsidRDefault="00CC16E1" w:rsidP="00E11DE0">
            <w:pPr>
              <w:pStyle w:val="EMPTYCELLSTYL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</w:tbl>
    <w:p w:rsidR="00BB4C3E" w:rsidRDefault="00BB4C3E"/>
    <w:sectPr w:rsidR="00BB4C3E" w:rsidSect="001526C4">
      <w:type w:val="continuous"/>
      <w:pgSz w:w="11906" w:h="16838" w:code="9"/>
      <w:pgMar w:top="851" w:right="964" w:bottom="1021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1"/>
    <w:rsid w:val="001526C4"/>
    <w:rsid w:val="00BB4C3E"/>
    <w:rsid w:val="00C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C16E1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customStyle="1" w:styleId="TimesNewRomanforcolumnDJR7611COLUMN2">
    <w:name w:val="Times New Roman_for_column_DJR_7611_COLUMN_2_"/>
    <w:qFormat/>
    <w:rsid w:val="00CC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C16E1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customStyle="1" w:styleId="TimesNewRomanforcolumnDJR7611COLUMN2">
    <w:name w:val="Times New Roman_for_column_DJR_7611_COLUMN_2_"/>
    <w:qFormat/>
    <w:rsid w:val="00CC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Бобылев</dc:creator>
  <cp:lastModifiedBy>Евгений Бобылев</cp:lastModifiedBy>
  <cp:revision>1</cp:revision>
  <dcterms:created xsi:type="dcterms:W3CDTF">2017-11-02T08:12:00Z</dcterms:created>
  <dcterms:modified xsi:type="dcterms:W3CDTF">2017-11-02T08:13:00Z</dcterms:modified>
</cp:coreProperties>
</file>